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AA7387" w:rsidRDefault="00000000">
      <w:pPr>
        <w:pStyle w:val="Title"/>
        <w:ind w:left="-1440"/>
      </w:pPr>
      <w:r>
        <w:rPr>
          <w:noProof/>
        </w:rPr>
        <w:drawing>
          <wp:inline distT="0" distB="0" distL="0" distR="0">
            <wp:extent cx="7853761" cy="2335990"/>
            <wp:effectExtent l="0" t="0" r="0" b="0"/>
            <wp:docPr id="1418551746" name="image1.jpg" descr="A blue rectangular sign with white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jpg" descr="A blue rectangular sign with white text&#10;&#10;Description automatically generated"/>
                    <pic:cNvPicPr preferRelativeResize="0"/>
                  </pic:nvPicPr>
                  <pic:blipFill>
                    <a:blip r:embed="rId8"/>
                    <a:srcRect/>
                    <a:stretch>
                      <a:fillRect/>
                    </a:stretch>
                  </pic:blipFill>
                  <pic:spPr>
                    <a:xfrm>
                      <a:off x="0" y="0"/>
                      <a:ext cx="7853761" cy="2335990"/>
                    </a:xfrm>
                    <a:prstGeom prst="rect">
                      <a:avLst/>
                    </a:prstGeom>
                    <a:ln/>
                  </pic:spPr>
                </pic:pic>
              </a:graphicData>
            </a:graphic>
          </wp:inline>
        </w:drawing>
      </w:r>
    </w:p>
    <w:p w:rsidR="00AA7387" w:rsidRDefault="00000000">
      <w:pPr>
        <w:ind w:right="-180"/>
        <w:rPr>
          <w:b/>
          <w:bCs/>
          <w:color w:val="0071C5"/>
        </w:rPr>
      </w:pPr>
      <w:r>
        <w:rPr>
          <w:b/>
          <w:bCs/>
          <w:color w:val="0071C5"/>
        </w:rPr>
        <w:t>This tool provides steps and questions to consider when developing a specialty PFAC.</w:t>
      </w:r>
    </w:p>
    <w:p w:rsidR="00AA7387" w:rsidRDefault="00AA7387">
      <w:pPr>
        <w:ind w:right="180"/>
        <w:rPr>
          <w:b/>
          <w:bCs/>
          <w:color w:val="0071C5"/>
        </w:rPr>
      </w:pPr>
    </w:p>
    <w:p w:rsidR="00AA7387" w:rsidRDefault="00000000">
      <w:pPr>
        <w:pBdr>
          <w:top w:val="nil"/>
          <w:left w:val="nil"/>
          <w:bottom w:val="nil"/>
          <w:right w:val="nil"/>
          <w:between w:val="nil"/>
        </w:pBdr>
        <w:rPr>
          <w:color w:val="000000"/>
        </w:rPr>
      </w:pPr>
      <w:r>
        <w:t xml:space="preserve">Specialty PFACs are councils in which membership is defined by a specific, shared characteristic. </w:t>
      </w:r>
      <w:r>
        <w:rPr>
          <w:color w:val="000000"/>
        </w:rPr>
        <w:t xml:space="preserve">Developing a specialty PFAC or PFACs can be </w:t>
      </w:r>
      <w:r>
        <w:t>part of creating</w:t>
      </w:r>
      <w:r>
        <w:rPr>
          <w:color w:val="000000"/>
        </w:rPr>
        <w:t xml:space="preserve"> welcoming spaces that help the hospital learn from </w:t>
      </w:r>
      <w:r>
        <w:t>the range of</w:t>
      </w:r>
      <w:r>
        <w:rPr>
          <w:color w:val="000000"/>
        </w:rPr>
        <w:t xml:space="preserve"> groups and communities </w:t>
      </w:r>
      <w:r>
        <w:t>served by the hospital</w:t>
      </w:r>
      <w:r>
        <w:rPr>
          <w:color w:val="000000"/>
        </w:rPr>
        <w:t xml:space="preserve">. </w:t>
      </w:r>
    </w:p>
    <w:p w:rsidR="00AA7387" w:rsidRDefault="00000000">
      <w:pPr>
        <w:pStyle w:val="Heading2"/>
        <w:ind w:right="180"/>
        <w:rPr>
          <w:b/>
          <w:bCs/>
          <w:color w:val="0070C0"/>
          <w:sz w:val="28"/>
          <w:szCs w:val="28"/>
        </w:rPr>
      </w:pPr>
      <w:r>
        <w:rPr>
          <w:b/>
          <w:bCs/>
          <w:color w:val="0070C0"/>
          <w:sz w:val="28"/>
          <w:szCs w:val="28"/>
        </w:rPr>
        <w:t>Obtain community input</w:t>
      </w:r>
    </w:p>
    <w:p w:rsidR="00AA7387" w:rsidRDefault="00000000">
      <w:pPr>
        <w:pBdr>
          <w:top w:val="nil"/>
          <w:left w:val="nil"/>
          <w:bottom w:val="nil"/>
          <w:right w:val="nil"/>
          <w:between w:val="nil"/>
        </w:pBdr>
        <w:ind w:right="180"/>
        <w:rPr>
          <w:color w:val="000000"/>
        </w:rPr>
      </w:pPr>
      <w:r>
        <w:rPr>
          <w:color w:val="000000"/>
        </w:rPr>
        <w:t xml:space="preserve">The development of a specialty PFAC should be informed by and </w:t>
      </w:r>
      <w:r>
        <w:t>centered on</w:t>
      </w:r>
      <w:r>
        <w:rPr>
          <w:color w:val="000000"/>
        </w:rPr>
        <w:t xml:space="preserve"> the expressed needs and preferences of the communities you are trying to reach. Engage patients, families, and community representatives (e.g., community leaders, staff from community-based groups) in discussions to ensure that specialty PFACs are developed in ways that do not unintentionally contribute to the isolation or segmentation of </w:t>
      </w:r>
      <w:r>
        <w:t>specific</w:t>
      </w:r>
      <w:r>
        <w:rPr>
          <w:color w:val="000000"/>
        </w:rPr>
        <w:t xml:space="preserve"> groups. </w:t>
      </w:r>
    </w:p>
    <w:p w:rsidR="00AA7387" w:rsidRDefault="00AA7387">
      <w:pPr>
        <w:pBdr>
          <w:top w:val="nil"/>
          <w:left w:val="nil"/>
          <w:bottom w:val="nil"/>
          <w:right w:val="nil"/>
          <w:between w:val="nil"/>
        </w:pBdr>
        <w:ind w:right="180"/>
        <w:rPr>
          <w:color w:val="000000"/>
        </w:rPr>
      </w:pPr>
    </w:p>
    <w:p w:rsidR="00AA7387" w:rsidRDefault="00000000">
      <w:pPr>
        <w:pBdr>
          <w:top w:val="nil"/>
          <w:left w:val="nil"/>
          <w:bottom w:val="nil"/>
          <w:right w:val="nil"/>
          <w:between w:val="nil"/>
        </w:pBdr>
        <w:ind w:right="180"/>
        <w:rPr>
          <w:sz w:val="10"/>
          <w:szCs w:val="10"/>
        </w:rPr>
      </w:pPr>
      <w:r>
        <w:rPr>
          <w:b/>
          <w:bCs/>
          <w:color w:val="000000"/>
        </w:rPr>
        <w:t>Initial questions to discuss include:</w:t>
      </w:r>
      <w:r>
        <w:br/>
      </w:r>
    </w:p>
    <w:p w:rsidR="00AA7387" w:rsidRDefault="00000000">
      <w:pPr>
        <w:numPr>
          <w:ilvl w:val="0"/>
          <w:numId w:val="1"/>
        </w:numPr>
        <w:ind w:left="450" w:right="180" w:hanging="360"/>
      </w:pPr>
      <w:r>
        <w:t>How do patients, families, and/or leaders and groups that represent the community feel about developing a specialty PFAC?</w:t>
      </w:r>
    </w:p>
    <w:p w:rsidR="00AA7387" w:rsidRDefault="00000000">
      <w:pPr>
        <w:numPr>
          <w:ilvl w:val="0"/>
          <w:numId w:val="1"/>
        </w:numPr>
        <w:ind w:left="450" w:right="180" w:hanging="360"/>
      </w:pPr>
      <w:r>
        <w:t>What thoughts, questions, or concerns do patients and families have about developing a specialty PFAC? What opportunities do they see?</w:t>
      </w:r>
    </w:p>
    <w:p w:rsidR="00AA7387" w:rsidRDefault="00000000">
      <w:pPr>
        <w:numPr>
          <w:ilvl w:val="0"/>
          <w:numId w:val="1"/>
        </w:numPr>
        <w:ind w:left="450" w:right="180" w:hanging="360"/>
      </w:pPr>
      <w:r>
        <w:t>How will the specialty PFAC contribute to hospital priorities (e.g., related to equitable care)?</w:t>
      </w:r>
    </w:p>
    <w:p w:rsidR="00AA7387" w:rsidRDefault="00000000">
      <w:pPr>
        <w:numPr>
          <w:ilvl w:val="0"/>
          <w:numId w:val="1"/>
        </w:numPr>
        <w:ind w:left="450" w:right="180" w:hanging="360"/>
      </w:pPr>
      <w:r>
        <w:t>How will the specialty PFAC advance progress toward patient, family, and community priorities?</w:t>
      </w:r>
    </w:p>
    <w:p w:rsidR="00AA7387" w:rsidRDefault="00000000">
      <w:pPr>
        <w:numPr>
          <w:ilvl w:val="0"/>
          <w:numId w:val="1"/>
        </w:numPr>
        <w:ind w:left="450" w:right="180" w:hanging="360"/>
      </w:pPr>
      <w:r>
        <w:t>How will the hospital ensure that the work of the specialty PFAC helps inform changes to hospital policies, programs, and practices?</w:t>
      </w:r>
    </w:p>
    <w:p w:rsidR="00AA7387" w:rsidRDefault="00000000">
      <w:pPr>
        <w:numPr>
          <w:ilvl w:val="0"/>
          <w:numId w:val="1"/>
        </w:numPr>
        <w:ind w:left="450" w:right="180" w:hanging="360"/>
      </w:pPr>
      <w:r>
        <w:t>How can patients, families, and community leaders be ongoing partners in developing the specialty PFAC and making decisions about policies and process?</w:t>
      </w:r>
    </w:p>
    <w:p w:rsidR="00AA7387" w:rsidRDefault="00AA7387">
      <w:pPr>
        <w:ind w:left="450" w:right="180"/>
        <w:rPr>
          <w:b/>
          <w:bCs/>
          <w:color w:val="0070C0"/>
          <w:sz w:val="28"/>
          <w:szCs w:val="28"/>
        </w:rPr>
      </w:pPr>
    </w:p>
    <w:p w:rsidR="00AA7387" w:rsidRDefault="00000000">
      <w:pPr>
        <w:ind w:right="180"/>
        <w:rPr>
          <w:b/>
          <w:bCs/>
          <w:color w:val="0070C0"/>
          <w:sz w:val="28"/>
          <w:szCs w:val="28"/>
        </w:rPr>
      </w:pPr>
      <w:r>
        <w:rPr>
          <w:b/>
          <w:bCs/>
          <w:color w:val="0070C0"/>
          <w:sz w:val="28"/>
          <w:szCs w:val="28"/>
        </w:rPr>
        <w:t xml:space="preserve">Draft a specialty PFAC charter </w:t>
      </w:r>
    </w:p>
    <w:p w:rsidR="00AA7387" w:rsidRDefault="00000000">
      <w:pPr>
        <w:pBdr>
          <w:top w:val="nil"/>
          <w:left w:val="nil"/>
          <w:bottom w:val="nil"/>
          <w:right w:val="nil"/>
          <w:between w:val="nil"/>
        </w:pBdr>
        <w:rPr>
          <w:color w:val="000000"/>
        </w:rPr>
        <w:sectPr w:rsidR="00AA7387">
          <w:headerReference w:type="even" r:id="rId9"/>
          <w:headerReference w:type="default" r:id="rId10"/>
          <w:footerReference w:type="even" r:id="rId11"/>
          <w:footerReference w:type="default" r:id="rId12"/>
          <w:headerReference w:type="first" r:id="rId13"/>
          <w:footerReference w:type="first" r:id="rId14"/>
          <w:pgSz w:w="12240" w:h="15840"/>
          <w:pgMar w:top="158" w:right="1440" w:bottom="893" w:left="1440" w:header="720" w:footer="432" w:gutter="0"/>
          <w:pgNumType w:start="1"/>
          <w:cols w:space="720"/>
        </w:sectPr>
      </w:pPr>
      <w:r>
        <w:rPr>
          <w:color w:val="000000"/>
        </w:rPr>
        <w:t>Using the template below, work with your PFAC team to develop an initial charter for the specialty PFAC. Ensure that patients and families are involved in the process.</w:t>
      </w:r>
    </w:p>
    <w:p w:rsidR="00AA7387" w:rsidRDefault="00000000">
      <w:pPr>
        <w:pBdr>
          <w:top w:val="nil"/>
          <w:left w:val="nil"/>
          <w:bottom w:val="nil"/>
          <w:right w:val="nil"/>
          <w:between w:val="nil"/>
        </w:pBdr>
        <w:rPr>
          <w:b/>
          <w:bCs/>
          <w:color w:val="000000"/>
        </w:rPr>
      </w:pPr>
      <w:r>
        <w:rPr>
          <w:b/>
          <w:bCs/>
          <w:color w:val="000000"/>
        </w:rPr>
        <w:lastRenderedPageBreak/>
        <w:t xml:space="preserve"> </w:t>
      </w:r>
    </w:p>
    <w:p w:rsidR="00AA7387" w:rsidRDefault="00000000">
      <w:pPr>
        <w:pBdr>
          <w:top w:val="nil"/>
          <w:left w:val="nil"/>
          <w:bottom w:val="nil"/>
          <w:right w:val="nil"/>
          <w:between w:val="nil"/>
        </w:pBdr>
        <w:rPr>
          <w:b/>
          <w:bCs/>
        </w:rPr>
      </w:pPr>
      <w:r>
        <w:rPr>
          <w:b/>
          <w:bCs/>
          <w:color w:val="000000"/>
        </w:rPr>
        <w:t xml:space="preserve">Draft </w:t>
      </w:r>
      <w:r>
        <w:rPr>
          <w:b/>
          <w:bCs/>
        </w:rPr>
        <w:t>Charter for [Specialty PFAC Name]</w:t>
      </w:r>
    </w:p>
    <w:p w:rsidR="00AA7387" w:rsidRDefault="00AA7387">
      <w:pPr>
        <w:pBdr>
          <w:top w:val="nil"/>
          <w:left w:val="nil"/>
          <w:bottom w:val="nil"/>
          <w:right w:val="nil"/>
          <w:between w:val="nil"/>
        </w:pBdr>
        <w:rPr>
          <w:b/>
          <w:bCs/>
        </w:rPr>
      </w:pPr>
    </w:p>
    <w:tbl>
      <w:tblPr>
        <w:tblStyle w:val="a2"/>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75"/>
        <w:gridCol w:w="7375"/>
      </w:tblGrid>
      <w:tr w:rsidR="00AA7387">
        <w:tc>
          <w:tcPr>
            <w:tcW w:w="1975" w:type="dxa"/>
            <w:shd w:val="clear" w:color="auto" w:fill="C6D9F1"/>
            <w:tcMar>
              <w:top w:w="0" w:type="dxa"/>
              <w:left w:w="115" w:type="dxa"/>
              <w:bottom w:w="0" w:type="dxa"/>
              <w:right w:w="115" w:type="dxa"/>
            </w:tcMar>
          </w:tcPr>
          <w:p w:rsidR="00AA7387" w:rsidRDefault="00000000">
            <w:pPr>
              <w:spacing w:before="20" w:after="20"/>
              <w:rPr>
                <w:b/>
                <w:bCs/>
              </w:rPr>
            </w:pPr>
            <w:r>
              <w:rPr>
                <w:b/>
                <w:bCs/>
              </w:rPr>
              <w:t>Purpose</w:t>
            </w:r>
          </w:p>
        </w:tc>
        <w:tc>
          <w:tcPr>
            <w:tcW w:w="7375" w:type="dxa"/>
            <w:shd w:val="clear" w:color="auto" w:fill="auto"/>
            <w:tcMar>
              <w:top w:w="0" w:type="dxa"/>
              <w:left w:w="115" w:type="dxa"/>
              <w:bottom w:w="0" w:type="dxa"/>
              <w:right w:w="115" w:type="dxa"/>
            </w:tcMar>
          </w:tcPr>
          <w:p w:rsidR="00AA7387" w:rsidRDefault="00000000">
            <w:pPr>
              <w:numPr>
                <w:ilvl w:val="0"/>
                <w:numId w:val="2"/>
              </w:numPr>
              <w:pBdr>
                <w:top w:val="nil"/>
                <w:left w:val="nil"/>
                <w:bottom w:val="nil"/>
                <w:right w:val="nil"/>
                <w:between w:val="nil"/>
              </w:pBdr>
              <w:spacing w:before="20" w:after="20" w:line="264" w:lineRule="auto"/>
              <w:ind w:left="538" w:hanging="270"/>
            </w:pPr>
            <w:r>
              <w:rPr>
                <w:color w:val="000000"/>
              </w:rPr>
              <w:t xml:space="preserve">What is the intended purpose of the specialty PFAC? </w:t>
            </w:r>
          </w:p>
          <w:p w:rsidR="00AA7387" w:rsidRDefault="00000000">
            <w:pPr>
              <w:numPr>
                <w:ilvl w:val="0"/>
                <w:numId w:val="2"/>
              </w:numPr>
              <w:pBdr>
                <w:top w:val="nil"/>
                <w:left w:val="nil"/>
                <w:bottom w:val="nil"/>
                <w:right w:val="nil"/>
                <w:between w:val="nil"/>
              </w:pBdr>
              <w:spacing w:before="20" w:after="120" w:line="264" w:lineRule="auto"/>
              <w:ind w:left="548" w:hanging="274"/>
            </w:pPr>
            <w:r>
              <w:rPr>
                <w:color w:val="000000"/>
              </w:rPr>
              <w:t xml:space="preserve">What are the specific goals of the specialty PFAC? </w:t>
            </w:r>
          </w:p>
        </w:tc>
      </w:tr>
      <w:tr w:rsidR="00AA7387">
        <w:tc>
          <w:tcPr>
            <w:tcW w:w="1975" w:type="dxa"/>
            <w:shd w:val="clear" w:color="auto" w:fill="C6D9F1"/>
            <w:tcMar>
              <w:top w:w="0" w:type="dxa"/>
              <w:left w:w="115" w:type="dxa"/>
              <w:bottom w:w="0" w:type="dxa"/>
              <w:right w:w="115" w:type="dxa"/>
            </w:tcMar>
          </w:tcPr>
          <w:p w:rsidR="00AA7387" w:rsidRDefault="00000000">
            <w:pPr>
              <w:spacing w:before="20" w:after="20"/>
              <w:rPr>
                <w:b/>
                <w:bCs/>
              </w:rPr>
            </w:pPr>
            <w:r>
              <w:rPr>
                <w:b/>
                <w:bCs/>
              </w:rPr>
              <w:t>Sponsor(s)</w:t>
            </w:r>
          </w:p>
        </w:tc>
        <w:tc>
          <w:tcPr>
            <w:tcW w:w="7375" w:type="dxa"/>
            <w:shd w:val="clear" w:color="auto" w:fill="auto"/>
            <w:tcMar>
              <w:top w:w="0" w:type="dxa"/>
              <w:left w:w="115" w:type="dxa"/>
              <w:bottom w:w="0" w:type="dxa"/>
              <w:right w:w="115" w:type="dxa"/>
            </w:tcMar>
          </w:tcPr>
          <w:p w:rsidR="00AA7387" w:rsidRDefault="00000000">
            <w:pPr>
              <w:numPr>
                <w:ilvl w:val="0"/>
                <w:numId w:val="2"/>
              </w:numPr>
              <w:pBdr>
                <w:top w:val="nil"/>
                <w:left w:val="nil"/>
                <w:bottom w:val="nil"/>
                <w:right w:val="nil"/>
                <w:between w:val="nil"/>
              </w:pBdr>
              <w:spacing w:before="20" w:after="120" w:line="264" w:lineRule="auto"/>
              <w:ind w:left="548" w:hanging="274"/>
            </w:pPr>
            <w:r>
              <w:rPr>
                <w:color w:val="000000"/>
              </w:rPr>
              <w:t>Who will serve as executive sponsor(s) of the specialty PFAC?</w:t>
            </w:r>
          </w:p>
        </w:tc>
      </w:tr>
      <w:tr w:rsidR="00AA7387">
        <w:tc>
          <w:tcPr>
            <w:tcW w:w="1975" w:type="dxa"/>
            <w:shd w:val="clear" w:color="auto" w:fill="C6D9F1"/>
            <w:tcMar>
              <w:top w:w="0" w:type="dxa"/>
              <w:left w:w="115" w:type="dxa"/>
              <w:bottom w:w="0" w:type="dxa"/>
              <w:right w:w="115" w:type="dxa"/>
            </w:tcMar>
          </w:tcPr>
          <w:p w:rsidR="00AA7387" w:rsidRDefault="00000000">
            <w:pPr>
              <w:spacing w:before="20" w:after="20"/>
              <w:rPr>
                <w:rFonts w:ascii="Times New Roman" w:eastAsia="Times New Roman" w:hAnsi="Times New Roman" w:cs="Times New Roman"/>
                <w:b/>
                <w:bCs/>
              </w:rPr>
            </w:pPr>
            <w:r>
              <w:rPr>
                <w:b/>
                <w:bCs/>
              </w:rPr>
              <w:t xml:space="preserve">PFAC Leadership </w:t>
            </w:r>
          </w:p>
        </w:tc>
        <w:tc>
          <w:tcPr>
            <w:tcW w:w="7375" w:type="dxa"/>
            <w:shd w:val="clear" w:color="auto" w:fill="auto"/>
            <w:tcMar>
              <w:top w:w="0" w:type="dxa"/>
              <w:left w:w="115" w:type="dxa"/>
              <w:bottom w:w="0" w:type="dxa"/>
              <w:right w:w="115" w:type="dxa"/>
            </w:tcMar>
          </w:tcPr>
          <w:p w:rsidR="00AA7387" w:rsidRDefault="00000000">
            <w:pPr>
              <w:numPr>
                <w:ilvl w:val="0"/>
                <w:numId w:val="2"/>
              </w:numPr>
              <w:pBdr>
                <w:top w:val="nil"/>
                <w:left w:val="nil"/>
                <w:bottom w:val="nil"/>
                <w:right w:val="nil"/>
                <w:between w:val="nil"/>
              </w:pBdr>
              <w:spacing w:before="20" w:after="20" w:line="264" w:lineRule="auto"/>
              <w:ind w:left="538" w:hanging="270"/>
            </w:pPr>
            <w:r>
              <w:rPr>
                <w:color w:val="000000"/>
              </w:rPr>
              <w:t>Who will serve as PFAC chair(s)? Note that it may be helpful to identify a PFA and staff person to serve as initial co-chairs. Over time, transition into having PFAs as co-chairs, with staff support for responsibilities such as: scheduling and managing logistics for meetings; ensuring support for members in presenting issues and needs; ensuring hospital leaders and staff are present for agenda topics as necessary; and working with staff, leaders, and PFAs to accomplish action items between meetings.</w:t>
            </w:r>
          </w:p>
          <w:p w:rsidR="00AA7387" w:rsidRDefault="00000000">
            <w:pPr>
              <w:numPr>
                <w:ilvl w:val="0"/>
                <w:numId w:val="2"/>
              </w:numPr>
              <w:pBdr>
                <w:top w:val="nil"/>
                <w:left w:val="nil"/>
                <w:bottom w:val="nil"/>
                <w:right w:val="nil"/>
                <w:between w:val="nil"/>
              </w:pBdr>
              <w:spacing w:before="20" w:after="120" w:line="264" w:lineRule="auto"/>
              <w:ind w:left="548" w:hanging="274"/>
            </w:pPr>
            <w:r>
              <w:rPr>
                <w:color w:val="000000"/>
              </w:rPr>
              <w:t xml:space="preserve">Who will facilitate PFAC meetings? Note: </w:t>
            </w:r>
            <w:r>
              <w:t>Plan to e</w:t>
            </w:r>
            <w:r>
              <w:rPr>
                <w:color w:val="000000"/>
              </w:rPr>
              <w:t xml:space="preserve">ngage facilitators who have experience working with the community that is the focus of the specialty PFAC. </w:t>
            </w:r>
          </w:p>
        </w:tc>
      </w:tr>
      <w:tr w:rsidR="00AA7387">
        <w:tc>
          <w:tcPr>
            <w:tcW w:w="1975" w:type="dxa"/>
            <w:shd w:val="clear" w:color="auto" w:fill="C6D9F1"/>
            <w:tcMar>
              <w:top w:w="0" w:type="dxa"/>
              <w:left w:w="115" w:type="dxa"/>
              <w:bottom w:w="0" w:type="dxa"/>
              <w:right w:w="115" w:type="dxa"/>
            </w:tcMar>
          </w:tcPr>
          <w:p w:rsidR="00AA7387" w:rsidRDefault="00000000">
            <w:pPr>
              <w:spacing w:before="20" w:after="20"/>
              <w:rPr>
                <w:b/>
                <w:bCs/>
              </w:rPr>
            </w:pPr>
            <w:r>
              <w:rPr>
                <w:b/>
                <w:bCs/>
              </w:rPr>
              <w:t>PFAC Structure</w:t>
            </w:r>
          </w:p>
        </w:tc>
        <w:tc>
          <w:tcPr>
            <w:tcW w:w="7375" w:type="dxa"/>
            <w:shd w:val="clear" w:color="auto" w:fill="auto"/>
            <w:tcMar>
              <w:top w:w="0" w:type="dxa"/>
              <w:left w:w="115" w:type="dxa"/>
              <w:bottom w:w="0" w:type="dxa"/>
              <w:right w:w="115" w:type="dxa"/>
            </w:tcMar>
          </w:tcPr>
          <w:p w:rsidR="00AA7387" w:rsidRDefault="00000000">
            <w:pPr>
              <w:numPr>
                <w:ilvl w:val="0"/>
                <w:numId w:val="2"/>
              </w:numPr>
              <w:pBdr>
                <w:top w:val="nil"/>
                <w:left w:val="nil"/>
                <w:bottom w:val="nil"/>
                <w:right w:val="nil"/>
                <w:between w:val="nil"/>
              </w:pBdr>
              <w:spacing w:before="20" w:after="20" w:line="264" w:lineRule="auto"/>
              <w:ind w:left="538" w:hanging="270"/>
            </w:pPr>
            <w:r>
              <w:rPr>
                <w:color w:val="000000"/>
              </w:rPr>
              <w:t xml:space="preserve">How will the specialty PFAC function in relation to the main PFAC? For example, will the specialty PFAC be structured as a separate group with its own mission, bylaws, goals, and meetings, or will it be a subgroup of the main PFAC? </w:t>
            </w:r>
          </w:p>
          <w:p w:rsidR="00AA7387" w:rsidRDefault="00000000">
            <w:pPr>
              <w:numPr>
                <w:ilvl w:val="0"/>
                <w:numId w:val="2"/>
              </w:numPr>
              <w:pBdr>
                <w:top w:val="nil"/>
                <w:left w:val="nil"/>
                <w:bottom w:val="nil"/>
                <w:right w:val="nil"/>
                <w:between w:val="nil"/>
              </w:pBdr>
              <w:spacing w:before="20" w:after="20" w:line="264" w:lineRule="auto"/>
              <w:ind w:left="538" w:hanging="270"/>
            </w:pPr>
            <w:r>
              <w:rPr>
                <w:color w:val="000000"/>
              </w:rPr>
              <w:t>Will members of the specialty PFAC also attend meetings of the main PFAC?</w:t>
            </w:r>
          </w:p>
          <w:p w:rsidR="00AA7387" w:rsidRDefault="00000000">
            <w:pPr>
              <w:numPr>
                <w:ilvl w:val="0"/>
                <w:numId w:val="2"/>
              </w:numPr>
              <w:pBdr>
                <w:top w:val="nil"/>
                <w:left w:val="nil"/>
                <w:bottom w:val="nil"/>
                <w:right w:val="nil"/>
                <w:between w:val="nil"/>
              </w:pBdr>
              <w:spacing w:before="20" w:after="120" w:line="264" w:lineRule="auto"/>
              <w:ind w:left="548" w:hanging="274"/>
            </w:pPr>
            <w:r>
              <w:rPr>
                <w:color w:val="000000"/>
              </w:rPr>
              <w:t xml:space="preserve">How will the work of the specialty PFAC be shared with other PFACs and vice versa (e.g., via a coordinating PFAC or meetings of PFAC leads)? </w:t>
            </w:r>
          </w:p>
        </w:tc>
      </w:tr>
      <w:tr w:rsidR="00AA7387">
        <w:tc>
          <w:tcPr>
            <w:tcW w:w="1975" w:type="dxa"/>
            <w:shd w:val="clear" w:color="auto" w:fill="C6D9F1"/>
            <w:tcMar>
              <w:top w:w="0" w:type="dxa"/>
              <w:left w:w="115" w:type="dxa"/>
              <w:bottom w:w="0" w:type="dxa"/>
              <w:right w:w="115" w:type="dxa"/>
            </w:tcMar>
          </w:tcPr>
          <w:p w:rsidR="00AA7387" w:rsidRDefault="00000000">
            <w:pPr>
              <w:spacing w:before="20" w:after="20"/>
              <w:rPr>
                <w:b/>
                <w:bCs/>
              </w:rPr>
            </w:pPr>
            <w:r>
              <w:rPr>
                <w:b/>
                <w:bCs/>
              </w:rPr>
              <w:t>PFAC Membership</w:t>
            </w:r>
          </w:p>
          <w:p w:rsidR="00AA7387" w:rsidRDefault="00000000">
            <w:pPr>
              <w:spacing w:before="20" w:after="20"/>
            </w:pPr>
            <w:r>
              <w:br/>
            </w:r>
          </w:p>
        </w:tc>
        <w:tc>
          <w:tcPr>
            <w:tcW w:w="7375" w:type="dxa"/>
            <w:shd w:val="clear" w:color="auto" w:fill="auto"/>
            <w:tcMar>
              <w:top w:w="0" w:type="dxa"/>
              <w:left w:w="115" w:type="dxa"/>
              <w:bottom w:w="0" w:type="dxa"/>
              <w:right w:w="115" w:type="dxa"/>
            </w:tcMar>
          </w:tcPr>
          <w:p w:rsidR="00AA7387" w:rsidRDefault="00000000">
            <w:pPr>
              <w:numPr>
                <w:ilvl w:val="0"/>
                <w:numId w:val="2"/>
              </w:numPr>
              <w:pBdr>
                <w:top w:val="nil"/>
                <w:left w:val="nil"/>
                <w:bottom w:val="nil"/>
                <w:right w:val="nil"/>
                <w:between w:val="nil"/>
              </w:pBdr>
              <w:spacing w:before="20" w:after="20" w:line="264" w:lineRule="auto"/>
              <w:ind w:left="538" w:hanging="270"/>
            </w:pPr>
            <w:r>
              <w:rPr>
                <w:color w:val="000000"/>
              </w:rPr>
              <w:t>How many members will be on the PFAC?</w:t>
            </w:r>
          </w:p>
          <w:p w:rsidR="00AA7387" w:rsidRDefault="00000000">
            <w:pPr>
              <w:numPr>
                <w:ilvl w:val="0"/>
                <w:numId w:val="2"/>
              </w:numPr>
              <w:pBdr>
                <w:top w:val="nil"/>
                <w:left w:val="nil"/>
                <w:bottom w:val="nil"/>
                <w:right w:val="nil"/>
                <w:between w:val="nil"/>
              </w:pBdr>
              <w:spacing w:before="20" w:after="20" w:line="264" w:lineRule="auto"/>
              <w:ind w:left="538" w:hanging="270"/>
            </w:pPr>
            <w:r>
              <w:rPr>
                <w:color w:val="000000"/>
              </w:rPr>
              <w:t>How will membership be defined? For example, will the group be open only to PFAs who share specific characteristics? Will others be allowed to join, and if so, under what conditions?</w:t>
            </w:r>
          </w:p>
          <w:p w:rsidR="00AA7387" w:rsidRDefault="00000000">
            <w:pPr>
              <w:numPr>
                <w:ilvl w:val="0"/>
                <w:numId w:val="2"/>
              </w:numPr>
              <w:pBdr>
                <w:top w:val="nil"/>
                <w:left w:val="nil"/>
                <w:bottom w:val="nil"/>
                <w:right w:val="nil"/>
                <w:between w:val="nil"/>
              </w:pBdr>
              <w:spacing w:before="20" w:after="20" w:line="264" w:lineRule="auto"/>
              <w:ind w:left="538" w:hanging="270"/>
            </w:pPr>
            <w:r>
              <w:rPr>
                <w:color w:val="000000"/>
              </w:rPr>
              <w:t>How will staff participate? For example, will staff attend and participate in regular members of the PFAC or join specific meetings as needed?</w:t>
            </w:r>
          </w:p>
          <w:p w:rsidR="00AA7387" w:rsidRDefault="00000000">
            <w:pPr>
              <w:numPr>
                <w:ilvl w:val="0"/>
                <w:numId w:val="2"/>
              </w:numPr>
              <w:pBdr>
                <w:top w:val="nil"/>
                <w:left w:val="nil"/>
                <w:bottom w:val="nil"/>
                <w:right w:val="nil"/>
                <w:between w:val="nil"/>
              </w:pBdr>
              <w:spacing w:before="20" w:after="120" w:line="264" w:lineRule="auto"/>
              <w:ind w:left="548" w:hanging="274"/>
            </w:pPr>
            <w:r>
              <w:rPr>
                <w:color w:val="000000"/>
              </w:rPr>
              <w:t>How will hospital leaders be engaged?</w:t>
            </w:r>
          </w:p>
        </w:tc>
      </w:tr>
      <w:tr w:rsidR="00AA7387">
        <w:trPr>
          <w:trHeight w:val="2132"/>
        </w:trPr>
        <w:tc>
          <w:tcPr>
            <w:tcW w:w="1975" w:type="dxa"/>
            <w:shd w:val="clear" w:color="auto" w:fill="C6D9F1"/>
            <w:tcMar>
              <w:top w:w="0" w:type="dxa"/>
              <w:left w:w="115" w:type="dxa"/>
              <w:bottom w:w="0" w:type="dxa"/>
              <w:right w:w="115" w:type="dxa"/>
            </w:tcMar>
          </w:tcPr>
          <w:p w:rsidR="00AA7387" w:rsidRDefault="00000000">
            <w:pPr>
              <w:spacing w:before="20" w:after="20"/>
              <w:rPr>
                <w:b/>
                <w:bCs/>
              </w:rPr>
            </w:pPr>
            <w:r>
              <w:rPr>
                <w:b/>
                <w:bCs/>
              </w:rPr>
              <w:t>Membership Recruitment, Selection, and Support</w:t>
            </w:r>
          </w:p>
        </w:tc>
        <w:tc>
          <w:tcPr>
            <w:tcW w:w="7375" w:type="dxa"/>
            <w:shd w:val="clear" w:color="auto" w:fill="auto"/>
            <w:tcMar>
              <w:top w:w="0" w:type="dxa"/>
              <w:left w:w="115" w:type="dxa"/>
              <w:bottom w:w="0" w:type="dxa"/>
              <w:right w:w="115" w:type="dxa"/>
            </w:tcMar>
          </w:tcPr>
          <w:p w:rsidR="00AA7387" w:rsidRDefault="00000000">
            <w:pPr>
              <w:numPr>
                <w:ilvl w:val="0"/>
                <w:numId w:val="2"/>
              </w:numPr>
              <w:pBdr>
                <w:top w:val="nil"/>
                <w:left w:val="nil"/>
                <w:bottom w:val="nil"/>
                <w:right w:val="nil"/>
                <w:between w:val="nil"/>
              </w:pBdr>
              <w:spacing w:before="20" w:after="20" w:line="264" w:lineRule="auto"/>
              <w:ind w:left="538" w:hanging="270"/>
            </w:pPr>
            <w:r>
              <w:rPr>
                <w:color w:val="000000"/>
              </w:rPr>
              <w:t>How will potential PFAs be recruited and selected for membership in the specialty PFAC?</w:t>
            </w:r>
          </w:p>
          <w:p w:rsidR="00AA7387" w:rsidRDefault="00000000">
            <w:pPr>
              <w:numPr>
                <w:ilvl w:val="0"/>
                <w:numId w:val="2"/>
              </w:numPr>
              <w:pBdr>
                <w:top w:val="nil"/>
                <w:left w:val="nil"/>
                <w:bottom w:val="nil"/>
                <w:right w:val="nil"/>
                <w:between w:val="nil"/>
              </w:pBdr>
              <w:spacing w:before="20" w:after="20" w:line="264" w:lineRule="auto"/>
              <w:ind w:left="538" w:hanging="270"/>
            </w:pPr>
            <w:r>
              <w:rPr>
                <w:color w:val="000000"/>
              </w:rPr>
              <w:t xml:space="preserve">What resources will be provided to support and sustain </w:t>
            </w:r>
            <w:r>
              <w:t xml:space="preserve">the </w:t>
            </w:r>
            <w:r>
              <w:rPr>
                <w:color w:val="000000"/>
              </w:rPr>
              <w:t>participation of PFAs? Note: Consider supports that are necessary to address barriers to participation, such as translation and interpretation services, transportation, childcare, access to technology, virtual participation, and stipends. Ensure that supports will be consistently available as needed.</w:t>
            </w:r>
          </w:p>
          <w:p w:rsidR="00AA7387" w:rsidRDefault="00000000">
            <w:pPr>
              <w:numPr>
                <w:ilvl w:val="0"/>
                <w:numId w:val="2"/>
              </w:numPr>
              <w:pBdr>
                <w:top w:val="nil"/>
                <w:left w:val="nil"/>
                <w:bottom w:val="nil"/>
                <w:right w:val="nil"/>
                <w:between w:val="nil"/>
              </w:pBdr>
              <w:spacing w:before="20" w:after="120" w:line="264" w:lineRule="auto"/>
              <w:ind w:left="548" w:hanging="274"/>
            </w:pPr>
            <w:r>
              <w:rPr>
                <w:color w:val="000000"/>
              </w:rPr>
              <w:t>What type of orientation will be provided for PFAC members?</w:t>
            </w:r>
          </w:p>
        </w:tc>
      </w:tr>
    </w:tbl>
    <w:p w:rsidR="00AA7387" w:rsidRDefault="00AA7387">
      <w:pPr>
        <w:widowControl w:val="0"/>
        <w:pBdr>
          <w:top w:val="nil"/>
          <w:left w:val="nil"/>
          <w:bottom w:val="nil"/>
          <w:right w:val="nil"/>
          <w:between w:val="nil"/>
        </w:pBdr>
        <w:rPr>
          <w:b/>
          <w:bCs/>
        </w:rPr>
      </w:pPr>
    </w:p>
    <w:tbl>
      <w:tblPr>
        <w:tblStyle w:val="a3"/>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30"/>
        <w:gridCol w:w="7120"/>
      </w:tblGrid>
      <w:tr w:rsidR="00AA7387">
        <w:trPr>
          <w:trHeight w:val="890"/>
        </w:trPr>
        <w:tc>
          <w:tcPr>
            <w:tcW w:w="2230" w:type="dxa"/>
            <w:shd w:val="clear" w:color="auto" w:fill="C6D9F1"/>
            <w:tcMar>
              <w:top w:w="0" w:type="dxa"/>
              <w:left w:w="115" w:type="dxa"/>
              <w:bottom w:w="0" w:type="dxa"/>
              <w:right w:w="115" w:type="dxa"/>
            </w:tcMar>
          </w:tcPr>
          <w:p w:rsidR="00AA7387" w:rsidRDefault="00000000">
            <w:pPr>
              <w:spacing w:before="20" w:after="20"/>
              <w:rPr>
                <w:b/>
                <w:bCs/>
              </w:rPr>
            </w:pPr>
            <w:r>
              <w:rPr>
                <w:b/>
                <w:bCs/>
              </w:rPr>
              <w:lastRenderedPageBreak/>
              <w:t>Membership Terms</w:t>
            </w:r>
          </w:p>
        </w:tc>
        <w:tc>
          <w:tcPr>
            <w:tcW w:w="7120" w:type="dxa"/>
            <w:shd w:val="clear" w:color="auto" w:fill="auto"/>
            <w:tcMar>
              <w:top w:w="0" w:type="dxa"/>
              <w:left w:w="115" w:type="dxa"/>
              <w:bottom w:w="0" w:type="dxa"/>
              <w:right w:w="115" w:type="dxa"/>
            </w:tcMar>
          </w:tcPr>
          <w:p w:rsidR="00AA7387" w:rsidRDefault="00000000">
            <w:pPr>
              <w:numPr>
                <w:ilvl w:val="0"/>
                <w:numId w:val="2"/>
              </w:numPr>
              <w:pBdr>
                <w:top w:val="nil"/>
                <w:left w:val="nil"/>
                <w:bottom w:val="nil"/>
                <w:right w:val="nil"/>
                <w:between w:val="nil"/>
              </w:pBdr>
              <w:spacing w:before="20" w:after="20" w:line="264" w:lineRule="auto"/>
              <w:ind w:left="538" w:hanging="270"/>
            </w:pPr>
            <w:r>
              <w:rPr>
                <w:color w:val="000000"/>
              </w:rPr>
              <w:t>Will potential members be asked to commit to a minimum term (e.g., one year)?</w:t>
            </w:r>
          </w:p>
          <w:p w:rsidR="00AA7387" w:rsidRDefault="00000000">
            <w:pPr>
              <w:numPr>
                <w:ilvl w:val="0"/>
                <w:numId w:val="2"/>
              </w:numPr>
              <w:pBdr>
                <w:top w:val="nil"/>
                <w:left w:val="nil"/>
                <w:bottom w:val="nil"/>
                <w:right w:val="nil"/>
                <w:between w:val="nil"/>
              </w:pBdr>
              <w:spacing w:before="20" w:after="120" w:line="264" w:lineRule="auto"/>
              <w:ind w:left="548" w:hanging="274"/>
            </w:pPr>
            <w:r>
              <w:rPr>
                <w:color w:val="000000"/>
              </w:rPr>
              <w:t xml:space="preserve">Will the specialty PFAC have term limits? </w:t>
            </w:r>
          </w:p>
        </w:tc>
      </w:tr>
      <w:tr w:rsidR="00AA7387">
        <w:tc>
          <w:tcPr>
            <w:tcW w:w="2230" w:type="dxa"/>
            <w:shd w:val="clear" w:color="auto" w:fill="C6D9F1"/>
            <w:tcMar>
              <w:top w:w="0" w:type="dxa"/>
              <w:left w:w="115" w:type="dxa"/>
              <w:bottom w:w="0" w:type="dxa"/>
              <w:right w:w="115" w:type="dxa"/>
            </w:tcMar>
          </w:tcPr>
          <w:p w:rsidR="00AA7387" w:rsidRDefault="00000000">
            <w:pPr>
              <w:pBdr>
                <w:top w:val="nil"/>
                <w:left w:val="nil"/>
                <w:bottom w:val="nil"/>
                <w:right w:val="nil"/>
                <w:between w:val="nil"/>
              </w:pBdr>
              <w:spacing w:before="20" w:after="20" w:line="240" w:lineRule="auto"/>
              <w:rPr>
                <w:b/>
                <w:bCs/>
                <w:color w:val="000000"/>
              </w:rPr>
            </w:pPr>
            <w:r>
              <w:rPr>
                <w:b/>
                <w:bCs/>
                <w:color w:val="000000"/>
              </w:rPr>
              <w:t>Member Responsibilities</w:t>
            </w:r>
          </w:p>
        </w:tc>
        <w:tc>
          <w:tcPr>
            <w:tcW w:w="7120" w:type="dxa"/>
            <w:shd w:val="clear" w:color="auto" w:fill="auto"/>
            <w:tcMar>
              <w:top w:w="0" w:type="dxa"/>
              <w:left w:w="115" w:type="dxa"/>
              <w:bottom w:w="0" w:type="dxa"/>
              <w:right w:w="115" w:type="dxa"/>
            </w:tcMar>
          </w:tcPr>
          <w:p w:rsidR="00AA7387" w:rsidRDefault="00000000">
            <w:pPr>
              <w:numPr>
                <w:ilvl w:val="0"/>
                <w:numId w:val="2"/>
              </w:numPr>
              <w:pBdr>
                <w:top w:val="nil"/>
                <w:left w:val="nil"/>
                <w:bottom w:val="nil"/>
                <w:right w:val="nil"/>
                <w:between w:val="nil"/>
              </w:pBdr>
              <w:spacing w:before="20" w:after="20" w:line="264" w:lineRule="auto"/>
              <w:ind w:left="538" w:hanging="270"/>
            </w:pPr>
            <w:r>
              <w:rPr>
                <w:color w:val="000000"/>
              </w:rPr>
              <w:t xml:space="preserve">What are PFAC member responsibilities? Note: Potential responsibilities should be co-developed with PFAs and may include: </w:t>
            </w:r>
          </w:p>
          <w:p w:rsidR="00AA7387" w:rsidRDefault="00000000">
            <w:pPr>
              <w:numPr>
                <w:ilvl w:val="1"/>
                <w:numId w:val="2"/>
              </w:numPr>
              <w:pBdr>
                <w:top w:val="nil"/>
                <w:left w:val="nil"/>
                <w:bottom w:val="nil"/>
                <w:right w:val="nil"/>
                <w:between w:val="nil"/>
              </w:pBdr>
              <w:spacing w:before="20" w:after="20" w:line="264" w:lineRule="auto"/>
              <w:ind w:left="984" w:hanging="270"/>
              <w:rPr>
                <w:color w:val="000000"/>
              </w:rPr>
            </w:pPr>
            <w:r>
              <w:rPr>
                <w:color w:val="000000"/>
              </w:rPr>
              <w:t>Actively participate both in and outside of meetings to achieve the PFAC’s purpose. </w:t>
            </w:r>
          </w:p>
          <w:p w:rsidR="00AA7387" w:rsidRDefault="00000000">
            <w:pPr>
              <w:numPr>
                <w:ilvl w:val="1"/>
                <w:numId w:val="2"/>
              </w:numPr>
              <w:pBdr>
                <w:top w:val="nil"/>
                <w:left w:val="nil"/>
                <w:bottom w:val="nil"/>
                <w:right w:val="nil"/>
                <w:between w:val="nil"/>
              </w:pBdr>
              <w:spacing w:before="20" w:after="20" w:line="264" w:lineRule="auto"/>
              <w:ind w:left="984" w:hanging="270"/>
              <w:rPr>
                <w:color w:val="000000"/>
              </w:rPr>
            </w:pPr>
            <w:r>
              <w:rPr>
                <w:color w:val="000000"/>
              </w:rPr>
              <w:t xml:space="preserve">Share personal experiences, stories, observations, and opinions as a patient or family member. </w:t>
            </w:r>
          </w:p>
          <w:p w:rsidR="00AA7387" w:rsidRDefault="00000000">
            <w:pPr>
              <w:numPr>
                <w:ilvl w:val="1"/>
                <w:numId w:val="2"/>
              </w:numPr>
              <w:pBdr>
                <w:top w:val="nil"/>
                <w:left w:val="nil"/>
                <w:bottom w:val="nil"/>
                <w:right w:val="nil"/>
                <w:between w:val="nil"/>
              </w:pBdr>
              <w:spacing w:before="20" w:after="20" w:line="264" w:lineRule="auto"/>
              <w:ind w:left="984" w:hanging="270"/>
              <w:rPr>
                <w:color w:val="000000"/>
              </w:rPr>
            </w:pPr>
            <w:r>
              <w:rPr>
                <w:color w:val="000000"/>
              </w:rPr>
              <w:t>Share both positive and negative experiences in a constructive way. </w:t>
            </w:r>
          </w:p>
          <w:p w:rsidR="00AA7387" w:rsidRDefault="00000000">
            <w:pPr>
              <w:numPr>
                <w:ilvl w:val="1"/>
                <w:numId w:val="2"/>
              </w:numPr>
              <w:pBdr>
                <w:top w:val="nil"/>
                <w:left w:val="nil"/>
                <w:bottom w:val="nil"/>
                <w:right w:val="nil"/>
                <w:between w:val="nil"/>
              </w:pBdr>
              <w:spacing w:before="20" w:after="20" w:line="264" w:lineRule="auto"/>
              <w:ind w:left="984" w:hanging="270"/>
              <w:rPr>
                <w:color w:val="000000"/>
              </w:rPr>
            </w:pPr>
            <w:r>
              <w:rPr>
                <w:color w:val="000000"/>
              </w:rPr>
              <w:t>Reach out, listen to, and share perspectives from other patients, families, and community members (as opportunities arise and with permission).</w:t>
            </w:r>
          </w:p>
          <w:p w:rsidR="00AA7387" w:rsidRDefault="00000000">
            <w:pPr>
              <w:numPr>
                <w:ilvl w:val="1"/>
                <w:numId w:val="2"/>
              </w:numPr>
              <w:pBdr>
                <w:top w:val="nil"/>
                <w:left w:val="nil"/>
                <w:bottom w:val="nil"/>
                <w:right w:val="nil"/>
                <w:between w:val="nil"/>
              </w:pBdr>
              <w:spacing w:before="20" w:after="20" w:line="264" w:lineRule="auto"/>
              <w:ind w:left="984" w:hanging="270"/>
              <w:rPr>
                <w:color w:val="000000"/>
              </w:rPr>
            </w:pPr>
            <w:r>
              <w:rPr>
                <w:color w:val="000000"/>
              </w:rPr>
              <w:t>Be committed to improving care for all patients and family members. </w:t>
            </w:r>
          </w:p>
          <w:p w:rsidR="00AA7387" w:rsidRDefault="00000000">
            <w:pPr>
              <w:numPr>
                <w:ilvl w:val="1"/>
                <w:numId w:val="2"/>
              </w:numPr>
              <w:pBdr>
                <w:top w:val="nil"/>
                <w:left w:val="nil"/>
                <w:bottom w:val="nil"/>
                <w:right w:val="nil"/>
                <w:between w:val="nil"/>
              </w:pBdr>
              <w:spacing w:before="20" w:after="20" w:line="264" w:lineRule="auto"/>
              <w:ind w:left="984" w:hanging="270"/>
              <w:rPr>
                <w:color w:val="000000"/>
              </w:rPr>
            </w:pPr>
            <w:r>
              <w:rPr>
                <w:color w:val="000000"/>
              </w:rPr>
              <w:t>Be willing to listen to and consider differing viewpoints, share ideas for improvement, and encourage other PFAC members to do the same.</w:t>
            </w:r>
          </w:p>
          <w:p w:rsidR="00AA7387" w:rsidRDefault="00000000">
            <w:pPr>
              <w:numPr>
                <w:ilvl w:val="1"/>
                <w:numId w:val="2"/>
              </w:numPr>
              <w:pBdr>
                <w:top w:val="nil"/>
                <w:left w:val="nil"/>
                <w:bottom w:val="nil"/>
                <w:right w:val="nil"/>
                <w:between w:val="nil"/>
              </w:pBdr>
              <w:spacing w:before="20" w:after="20" w:line="264" w:lineRule="auto"/>
              <w:ind w:left="984" w:hanging="270"/>
              <w:rPr>
                <w:color w:val="000000"/>
              </w:rPr>
            </w:pPr>
            <w:r>
              <w:rPr>
                <w:color w:val="000000"/>
              </w:rPr>
              <w:t xml:space="preserve">Support the achievement of hospital goals related to quality, safety, patient and family experience, and equity. </w:t>
            </w:r>
          </w:p>
          <w:p w:rsidR="00AA7387" w:rsidRDefault="00000000">
            <w:pPr>
              <w:numPr>
                <w:ilvl w:val="1"/>
                <w:numId w:val="2"/>
              </w:numPr>
              <w:pBdr>
                <w:top w:val="nil"/>
                <w:left w:val="nil"/>
                <w:bottom w:val="nil"/>
                <w:right w:val="nil"/>
                <w:between w:val="nil"/>
              </w:pBdr>
              <w:spacing w:before="20" w:after="120" w:line="264" w:lineRule="auto"/>
              <w:ind w:left="994" w:hanging="274"/>
              <w:rPr>
                <w:color w:val="000000"/>
              </w:rPr>
            </w:pPr>
            <w:r>
              <w:rPr>
                <w:color w:val="000000"/>
              </w:rPr>
              <w:t>Maintain confidentiality of meeting content.</w:t>
            </w:r>
          </w:p>
        </w:tc>
      </w:tr>
      <w:tr w:rsidR="00AA7387">
        <w:tc>
          <w:tcPr>
            <w:tcW w:w="2230" w:type="dxa"/>
            <w:shd w:val="clear" w:color="auto" w:fill="C6D9F1"/>
            <w:tcMar>
              <w:top w:w="0" w:type="dxa"/>
              <w:left w:w="115" w:type="dxa"/>
              <w:bottom w:w="0" w:type="dxa"/>
              <w:right w:w="115" w:type="dxa"/>
            </w:tcMar>
          </w:tcPr>
          <w:p w:rsidR="00AA7387" w:rsidRDefault="00000000">
            <w:pPr>
              <w:spacing w:before="20" w:after="20"/>
              <w:rPr>
                <w:b/>
                <w:bCs/>
              </w:rPr>
            </w:pPr>
            <w:r>
              <w:rPr>
                <w:b/>
                <w:bCs/>
              </w:rPr>
              <w:t>Meeting Frequency and PFAC Communication</w:t>
            </w:r>
          </w:p>
        </w:tc>
        <w:tc>
          <w:tcPr>
            <w:tcW w:w="7120" w:type="dxa"/>
            <w:shd w:val="clear" w:color="auto" w:fill="auto"/>
            <w:tcMar>
              <w:top w:w="0" w:type="dxa"/>
              <w:left w:w="115" w:type="dxa"/>
              <w:bottom w:w="0" w:type="dxa"/>
              <w:right w:w="115" w:type="dxa"/>
            </w:tcMar>
          </w:tcPr>
          <w:p w:rsidR="00AA7387" w:rsidRDefault="00000000">
            <w:pPr>
              <w:numPr>
                <w:ilvl w:val="0"/>
                <w:numId w:val="2"/>
              </w:numPr>
              <w:pBdr>
                <w:top w:val="nil"/>
                <w:left w:val="nil"/>
                <w:bottom w:val="nil"/>
                <w:right w:val="nil"/>
                <w:between w:val="nil"/>
              </w:pBdr>
              <w:spacing w:before="20" w:after="20" w:line="264" w:lineRule="auto"/>
              <w:ind w:left="538" w:hanging="270"/>
            </w:pPr>
            <w:r>
              <w:rPr>
                <w:color w:val="000000"/>
              </w:rPr>
              <w:t>How frequently will the PFAC meet?</w:t>
            </w:r>
          </w:p>
          <w:p w:rsidR="00AA7387" w:rsidRDefault="00000000">
            <w:pPr>
              <w:numPr>
                <w:ilvl w:val="0"/>
                <w:numId w:val="2"/>
              </w:numPr>
              <w:pBdr>
                <w:top w:val="nil"/>
                <w:left w:val="nil"/>
                <w:bottom w:val="nil"/>
                <w:right w:val="nil"/>
                <w:between w:val="nil"/>
              </w:pBdr>
              <w:spacing w:before="20" w:after="20" w:line="264" w:lineRule="auto"/>
              <w:ind w:left="538" w:hanging="270"/>
            </w:pPr>
            <w:r>
              <w:rPr>
                <w:color w:val="000000"/>
              </w:rPr>
              <w:t xml:space="preserve">When will meetings be held? </w:t>
            </w:r>
          </w:p>
          <w:p w:rsidR="00AA7387" w:rsidRDefault="00000000">
            <w:pPr>
              <w:numPr>
                <w:ilvl w:val="0"/>
                <w:numId w:val="2"/>
              </w:numPr>
              <w:pBdr>
                <w:top w:val="nil"/>
                <w:left w:val="nil"/>
                <w:bottom w:val="nil"/>
                <w:right w:val="nil"/>
                <w:between w:val="nil"/>
              </w:pBdr>
              <w:spacing w:before="20" w:after="20" w:line="264" w:lineRule="auto"/>
              <w:ind w:left="538" w:hanging="270"/>
            </w:pPr>
            <w:r>
              <w:rPr>
                <w:color w:val="000000"/>
              </w:rPr>
              <w:t xml:space="preserve">Where will meetings be held? </w:t>
            </w:r>
            <w:r>
              <w:t>A</w:t>
            </w:r>
            <w:r>
              <w:rPr>
                <w:color w:val="000000"/>
              </w:rPr>
              <w:t>re there options to meet in a location in the community that might be more convenient or feel more comfortable for members of the specialty PFAC?</w:t>
            </w:r>
          </w:p>
          <w:p w:rsidR="00AA7387" w:rsidRDefault="00000000">
            <w:pPr>
              <w:numPr>
                <w:ilvl w:val="0"/>
                <w:numId w:val="2"/>
              </w:numPr>
              <w:pBdr>
                <w:top w:val="nil"/>
                <w:left w:val="nil"/>
                <w:bottom w:val="nil"/>
                <w:right w:val="nil"/>
                <w:between w:val="nil"/>
              </w:pBdr>
              <w:spacing w:before="20" w:after="20" w:line="264" w:lineRule="auto"/>
              <w:ind w:left="538" w:hanging="270"/>
            </w:pPr>
            <w:r>
              <w:rPr>
                <w:color w:val="000000"/>
              </w:rPr>
              <w:t xml:space="preserve">Will meetings be held virtually or </w:t>
            </w:r>
            <w:r>
              <w:t>in person</w:t>
            </w:r>
            <w:r>
              <w:rPr>
                <w:color w:val="000000"/>
              </w:rPr>
              <w:t>? If in-person, are there options for members to participate virtually?</w:t>
            </w:r>
          </w:p>
          <w:p w:rsidR="00AA7387" w:rsidRDefault="00000000">
            <w:pPr>
              <w:numPr>
                <w:ilvl w:val="0"/>
                <w:numId w:val="2"/>
              </w:numPr>
              <w:pBdr>
                <w:top w:val="nil"/>
                <w:left w:val="nil"/>
                <w:bottom w:val="nil"/>
                <w:right w:val="nil"/>
                <w:between w:val="nil"/>
              </w:pBdr>
              <w:spacing w:before="20" w:after="20" w:line="264" w:lineRule="auto"/>
              <w:ind w:left="538" w:hanging="270"/>
            </w:pPr>
            <w:r>
              <w:rPr>
                <w:color w:val="000000"/>
              </w:rPr>
              <w:t xml:space="preserve">What methods will be used to communicate with PFAC members between meetings? Note: Ask PFAs which communication methods are most practical and effective. </w:t>
            </w:r>
            <w:r>
              <w:t>Explore and c</w:t>
            </w:r>
            <w:r>
              <w:rPr>
                <w:color w:val="000000"/>
              </w:rPr>
              <w:t>onsider using communication mechanisms that PFAs are comfortable and familiar with (e.g., using WhatsApp versus email).</w:t>
            </w:r>
          </w:p>
          <w:p w:rsidR="00AA7387" w:rsidRDefault="00000000">
            <w:pPr>
              <w:numPr>
                <w:ilvl w:val="0"/>
                <w:numId w:val="2"/>
              </w:numPr>
              <w:pBdr>
                <w:top w:val="nil"/>
                <w:left w:val="nil"/>
                <w:bottom w:val="nil"/>
                <w:right w:val="nil"/>
                <w:between w:val="nil"/>
              </w:pBdr>
              <w:spacing w:before="20" w:after="120" w:line="264" w:lineRule="auto"/>
              <w:ind w:left="548" w:hanging="274"/>
            </w:pPr>
            <w:r>
              <w:rPr>
                <w:color w:val="000000"/>
              </w:rPr>
              <w:t>What resources will be provided to support communication with PFAC members (e.g., translation and interpretation services)?</w:t>
            </w:r>
          </w:p>
        </w:tc>
      </w:tr>
      <w:tr w:rsidR="00AA7387">
        <w:tc>
          <w:tcPr>
            <w:tcW w:w="2230" w:type="dxa"/>
            <w:shd w:val="clear" w:color="auto" w:fill="C6D9F1"/>
            <w:tcMar>
              <w:top w:w="0" w:type="dxa"/>
              <w:left w:w="115" w:type="dxa"/>
              <w:bottom w:w="0" w:type="dxa"/>
              <w:right w:w="115" w:type="dxa"/>
            </w:tcMar>
          </w:tcPr>
          <w:p w:rsidR="00AA7387" w:rsidRDefault="00000000">
            <w:pPr>
              <w:spacing w:before="20" w:after="20"/>
              <w:rPr>
                <w:b/>
                <w:bCs/>
              </w:rPr>
            </w:pPr>
            <w:r>
              <w:rPr>
                <w:b/>
                <w:bCs/>
              </w:rPr>
              <w:t>PFAC Assessment</w:t>
            </w:r>
          </w:p>
        </w:tc>
        <w:tc>
          <w:tcPr>
            <w:tcW w:w="7120" w:type="dxa"/>
            <w:shd w:val="clear" w:color="auto" w:fill="auto"/>
            <w:tcMar>
              <w:top w:w="0" w:type="dxa"/>
              <w:left w:w="115" w:type="dxa"/>
              <w:bottom w:w="0" w:type="dxa"/>
              <w:right w:w="115" w:type="dxa"/>
            </w:tcMar>
          </w:tcPr>
          <w:p w:rsidR="00AA7387" w:rsidRDefault="00000000">
            <w:pPr>
              <w:numPr>
                <w:ilvl w:val="0"/>
                <w:numId w:val="2"/>
              </w:numPr>
              <w:pBdr>
                <w:top w:val="nil"/>
                <w:left w:val="nil"/>
                <w:bottom w:val="nil"/>
                <w:right w:val="nil"/>
                <w:between w:val="nil"/>
              </w:pBdr>
              <w:spacing w:before="20" w:after="20" w:line="264" w:lineRule="auto"/>
              <w:ind w:left="538" w:hanging="270"/>
            </w:pPr>
            <w:r>
              <w:rPr>
                <w:color w:val="000000"/>
              </w:rPr>
              <w:t xml:space="preserve">How will progress toward PFAC goals be measured? </w:t>
            </w:r>
          </w:p>
          <w:p w:rsidR="00AA7387" w:rsidRDefault="00000000">
            <w:pPr>
              <w:numPr>
                <w:ilvl w:val="0"/>
                <w:numId w:val="2"/>
              </w:numPr>
              <w:pBdr>
                <w:top w:val="nil"/>
                <w:left w:val="nil"/>
                <w:bottom w:val="nil"/>
                <w:right w:val="nil"/>
                <w:between w:val="nil"/>
              </w:pBdr>
              <w:spacing w:before="20" w:after="120" w:line="264" w:lineRule="auto"/>
              <w:ind w:left="548" w:hanging="274"/>
            </w:pPr>
            <w:r>
              <w:rPr>
                <w:color w:val="000000"/>
              </w:rPr>
              <w:t>What processes will be used to get feedback from PFAs to ensure that the PFAC is a positive and meaningful experience?</w:t>
            </w:r>
          </w:p>
        </w:tc>
      </w:tr>
      <w:tr w:rsidR="00AA7387">
        <w:tc>
          <w:tcPr>
            <w:tcW w:w="2230" w:type="dxa"/>
            <w:shd w:val="clear" w:color="auto" w:fill="C6D9F1"/>
            <w:tcMar>
              <w:top w:w="0" w:type="dxa"/>
              <w:left w:w="115" w:type="dxa"/>
              <w:bottom w:w="0" w:type="dxa"/>
              <w:right w:w="115" w:type="dxa"/>
            </w:tcMar>
          </w:tcPr>
          <w:p w:rsidR="00AA7387" w:rsidRDefault="00000000">
            <w:pPr>
              <w:spacing w:before="20" w:after="20"/>
              <w:rPr>
                <w:b/>
                <w:bCs/>
              </w:rPr>
            </w:pPr>
            <w:r>
              <w:rPr>
                <w:b/>
                <w:bCs/>
              </w:rPr>
              <w:t>Plans for Reviewing and Updating Charter</w:t>
            </w:r>
          </w:p>
        </w:tc>
        <w:tc>
          <w:tcPr>
            <w:tcW w:w="7120" w:type="dxa"/>
            <w:shd w:val="clear" w:color="auto" w:fill="auto"/>
            <w:tcMar>
              <w:top w:w="0" w:type="dxa"/>
              <w:left w:w="115" w:type="dxa"/>
              <w:bottom w:w="0" w:type="dxa"/>
              <w:right w:w="115" w:type="dxa"/>
            </w:tcMar>
          </w:tcPr>
          <w:p w:rsidR="00AA7387" w:rsidRDefault="00000000">
            <w:pPr>
              <w:numPr>
                <w:ilvl w:val="0"/>
                <w:numId w:val="2"/>
              </w:numPr>
              <w:pBdr>
                <w:top w:val="nil"/>
                <w:left w:val="nil"/>
                <w:bottom w:val="nil"/>
                <w:right w:val="nil"/>
                <w:between w:val="nil"/>
              </w:pBdr>
              <w:spacing w:before="20" w:after="20" w:line="264" w:lineRule="auto"/>
              <w:ind w:left="538" w:hanging="270"/>
            </w:pPr>
            <w:r>
              <w:rPr>
                <w:color w:val="000000"/>
              </w:rPr>
              <w:t>How often will the charter be reviewed and updated? Note: It is helpful to review the charter on an annual basis at a minimum.</w:t>
            </w:r>
          </w:p>
          <w:p w:rsidR="00AA7387" w:rsidRDefault="00AA7387">
            <w:pPr>
              <w:pBdr>
                <w:top w:val="nil"/>
                <w:left w:val="nil"/>
                <w:bottom w:val="nil"/>
                <w:right w:val="nil"/>
                <w:between w:val="nil"/>
              </w:pBdr>
              <w:spacing w:before="20" w:after="20" w:line="264" w:lineRule="auto"/>
              <w:ind w:left="268"/>
              <w:rPr>
                <w:color w:val="000000"/>
              </w:rPr>
            </w:pPr>
          </w:p>
        </w:tc>
      </w:tr>
    </w:tbl>
    <w:p w:rsidR="00AA7387" w:rsidRDefault="00AA7387">
      <w:pPr>
        <w:pBdr>
          <w:top w:val="nil"/>
          <w:left w:val="nil"/>
          <w:bottom w:val="nil"/>
          <w:right w:val="nil"/>
          <w:between w:val="nil"/>
        </w:pBdr>
        <w:rPr>
          <w:color w:val="000000"/>
          <w:sz w:val="20"/>
          <w:szCs w:val="20"/>
        </w:rPr>
      </w:pPr>
    </w:p>
    <w:sectPr w:rsidR="00AA7387">
      <w:footerReference w:type="default" r:id="rId15"/>
      <w:pgSz w:w="12240" w:h="15840"/>
      <w:pgMar w:top="1152" w:right="1440" w:bottom="893" w:left="1440" w:header="720" w:footer="43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9B1613" w:rsidRDefault="009B1613">
      <w:pPr>
        <w:spacing w:line="240" w:lineRule="auto"/>
      </w:pPr>
      <w:r>
        <w:separator/>
      </w:r>
    </w:p>
  </w:endnote>
  <w:endnote w:type="continuationSeparator" w:id="0">
    <w:p w:rsidR="009B1613" w:rsidRDefault="009B161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panose1 w:val="020B0604020202020204"/>
    <w:charset w:val="00"/>
    <w:family w:val="auto"/>
    <w:pitch w:val="default"/>
    <w:embedRegular r:id="rId1" w:fontKey="{53117C8A-D991-804B-AA54-D50604C5C26F}"/>
    <w:embedBold r:id="rId2" w:fontKey="{1D032A5F-4DF7-3E43-854E-2F4C31877A60}"/>
  </w:font>
  <w:font w:name="Courier New">
    <w:panose1 w:val="02070309020205020404"/>
    <w:charset w:val="00"/>
    <w:family w:val="modern"/>
    <w:pitch w:val="fixed"/>
    <w:sig w:usb0="E0002AFF" w:usb1="C0007843" w:usb2="00000009" w:usb3="00000000" w:csb0="000001FF" w:csb1="00000000"/>
    <w:embedRegular r:id="rId3" w:fontKey="{BACBF1B4-5959-3D4B-8ECB-426775358393}"/>
  </w:font>
  <w:font w:name="Arial">
    <w:panose1 w:val="020B0604020202020204"/>
    <w:charset w:val="00"/>
    <w:family w:val="swiss"/>
    <w:pitch w:val="variable"/>
    <w:sig w:usb0="E0002EFF" w:usb1="C000785B" w:usb2="00000009" w:usb3="00000000" w:csb0="000001FF" w:csb1="00000000"/>
    <w:embedRegular r:id="rId4" w:fontKey="{E0C339E6-E6DF-204C-B35D-7CE2BF1F2216}"/>
    <w:embedBold r:id="rId5" w:fontKey="{89B0F5C0-469E-754F-93A2-FF89F5A3476D}"/>
    <w:embedItalic r:id="rId6" w:fontKey="{F1FE5B84-F19B-E442-870F-831E601A6286}"/>
  </w:font>
  <w:font w:name="Times New Roman">
    <w:panose1 w:val="02020603050405020304"/>
    <w:charset w:val="00"/>
    <w:family w:val="roman"/>
    <w:pitch w:val="variable"/>
    <w:sig w:usb0="E0002EFF" w:usb1="C000785B" w:usb2="00000009" w:usb3="00000000" w:csb0="000001FF" w:csb1="00000000"/>
    <w:embedRegular r:id="rId7" w:fontKey="{17D35C87-4DBD-F64C-B81A-60B679677877}"/>
    <w:embedBold r:id="rId8" w:fontKey="{55656EF3-FB4E-6548-BA0B-F817502E8AA6}"/>
  </w:font>
  <w:font w:name="Arial Narrow">
    <w:panose1 w:val="020B05060202020A0204"/>
    <w:charset w:val="00"/>
    <w:family w:val="swiss"/>
    <w:pitch w:val="variable"/>
    <w:sig w:usb0="00000287" w:usb1="00000800" w:usb2="00000000" w:usb3="00000000" w:csb0="0000009F" w:csb1="00000000"/>
    <w:embedRegular r:id="rId9" w:fontKey="{26EC6418-4E65-7C44-9395-49DA79898246}"/>
    <w:embedItalic r:id="rId10" w:fontKey="{40B216AE-D18B-4040-B520-A8BD44202182}"/>
  </w:font>
  <w:font w:name="Calibri">
    <w:panose1 w:val="020F0502020204030204"/>
    <w:charset w:val="00"/>
    <w:family w:val="swiss"/>
    <w:pitch w:val="variable"/>
    <w:sig w:usb0="E4002EFF" w:usb1="C200247B" w:usb2="00000009" w:usb3="00000000" w:csb0="000001FF" w:csb1="00000000"/>
    <w:embedRegular r:id="rId11" w:fontKey="{0768D68E-6545-4E45-965F-6C6FBE3BEE8B}"/>
  </w:font>
  <w:font w:name="Cambria">
    <w:panose1 w:val="02040503050406030204"/>
    <w:charset w:val="00"/>
    <w:family w:val="roman"/>
    <w:pitch w:val="variable"/>
    <w:sig w:usb0="E00006FF" w:usb1="420024FF" w:usb2="02000000" w:usb3="00000000" w:csb0="0000019F" w:csb1="00000000"/>
    <w:embedRegular r:id="rId12" w:fontKey="{C55E9681-769D-FA4C-9A7A-D7B66F5A223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A7387" w:rsidRDefault="00000000">
    <w:pPr>
      <w:pBdr>
        <w:top w:val="nil"/>
        <w:left w:val="nil"/>
        <w:bottom w:val="nil"/>
        <w:right w:val="nil"/>
        <w:between w:val="nil"/>
      </w:pBdr>
      <w:tabs>
        <w:tab w:val="center" w:pos="4680"/>
        <w:tab w:val="right" w:pos="9360"/>
      </w:tabs>
      <w:spacing w:line="240" w:lineRule="auto"/>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rsidR="00AA7387" w:rsidRDefault="00AA7387">
    <w:pPr>
      <w:pBdr>
        <w:top w:val="nil"/>
        <w:left w:val="nil"/>
        <w:bottom w:val="nil"/>
        <w:right w:val="nil"/>
        <w:between w:val="nil"/>
      </w:pBdr>
      <w:tabs>
        <w:tab w:val="center" w:pos="4680"/>
        <w:tab w:val="right" w:pos="9360"/>
      </w:tabs>
      <w:spacing w:line="240" w:lineRule="auto"/>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A7387" w:rsidRDefault="00000000">
    <w:pPr>
      <w:pBdr>
        <w:top w:val="nil"/>
        <w:left w:val="nil"/>
        <w:bottom w:val="nil"/>
        <w:right w:val="nil"/>
        <w:between w:val="nil"/>
      </w:pBdr>
      <w:tabs>
        <w:tab w:val="center" w:pos="4680"/>
        <w:tab w:val="right" w:pos="9360"/>
      </w:tabs>
      <w:spacing w:line="240" w:lineRule="auto"/>
      <w:jc w:val="right"/>
      <w:rPr>
        <w:color w:val="000000"/>
        <w:sz w:val="19"/>
        <w:szCs w:val="19"/>
      </w:rPr>
    </w:pPr>
    <w:r>
      <w:rPr>
        <w:color w:val="0070C0"/>
        <w:sz w:val="19"/>
        <w:szCs w:val="19"/>
      </w:rPr>
      <w:t xml:space="preserve"> </w:t>
    </w:r>
    <w:r>
      <w:rPr>
        <w:color w:val="0070C0"/>
        <w:sz w:val="20"/>
        <w:szCs w:val="20"/>
      </w:rPr>
      <w:t xml:space="preserve"> • </w:t>
    </w:r>
    <w:r>
      <w:rPr>
        <w:sz w:val="20"/>
        <w:szCs w:val="20"/>
      </w:rPr>
      <w:t xml:space="preserve"> </w:t>
    </w:r>
    <w:r w:rsidRPr="00B07730">
      <w:rPr>
        <w:rFonts w:ascii="Arial Narrow" w:hAnsi="Arial Narrow"/>
        <w:i/>
        <w:iCs/>
        <w:color w:val="674EA7"/>
        <w:sz w:val="19"/>
        <w:szCs w:val="19"/>
      </w:rPr>
      <w:t>I</w:t>
    </w:r>
    <w:r>
      <w:rPr>
        <w:rFonts w:ascii="Arial Narrow" w:eastAsia="Arial Narrow" w:hAnsi="Arial Narrow" w:cs="Arial Narrow"/>
        <w:color w:val="674EA7"/>
        <w:sz w:val="19"/>
        <w:szCs w:val="19"/>
      </w:rPr>
      <w:t>NSTITUTE FOR PATIENT- AND FAMILY-CENTERED CARE</w:t>
    </w:r>
    <w:r>
      <w:rPr>
        <w:rFonts w:ascii="Arial Narrow" w:eastAsia="Arial Narrow" w:hAnsi="Arial Narrow" w:cs="Arial Narrow"/>
        <w:color w:val="674EA7"/>
        <w:sz w:val="19"/>
        <w:szCs w:val="19"/>
        <w:vertAlign w:val="superscript"/>
      </w:rPr>
      <w:t>®</w:t>
    </w:r>
    <w:r>
      <w:rPr>
        <w:rFonts w:ascii="Arial Narrow" w:eastAsia="Arial Narrow" w:hAnsi="Arial Narrow" w:cs="Arial Narrow"/>
        <w:color w:val="674EA7"/>
        <w:sz w:val="19"/>
        <w:szCs w:val="19"/>
        <w:vertAlign w:val="superscript"/>
      </w:rPr>
      <w:tab/>
    </w:r>
    <w:r>
      <w:rPr>
        <w:rFonts w:ascii="Arial Narrow" w:eastAsia="Arial Narrow" w:hAnsi="Arial Narrow" w:cs="Arial Narrow"/>
        <w:color w:val="674EA7"/>
        <w:sz w:val="19"/>
        <w:szCs w:val="19"/>
        <w:vertAlign w:val="superscript"/>
      </w:rPr>
      <w:tab/>
    </w:r>
    <w:r>
      <w:rPr>
        <w:color w:val="000000"/>
        <w:sz w:val="19"/>
        <w:szCs w:val="19"/>
      </w:rPr>
      <w:fldChar w:fldCharType="begin"/>
    </w:r>
    <w:r>
      <w:rPr>
        <w:color w:val="000000"/>
        <w:sz w:val="19"/>
        <w:szCs w:val="19"/>
      </w:rPr>
      <w:instrText>PAGE</w:instrText>
    </w:r>
    <w:r>
      <w:rPr>
        <w:color w:val="000000"/>
        <w:sz w:val="19"/>
        <w:szCs w:val="19"/>
      </w:rPr>
      <w:fldChar w:fldCharType="separate"/>
    </w:r>
    <w:r w:rsidR="00B07730">
      <w:rPr>
        <w:noProof/>
        <w:color w:val="000000"/>
        <w:sz w:val="19"/>
        <w:szCs w:val="19"/>
      </w:rPr>
      <w:t>1</w:t>
    </w:r>
    <w:r>
      <w:rPr>
        <w:color w:val="000000"/>
        <w:sz w:val="19"/>
        <w:szCs w:val="19"/>
      </w:rPr>
      <w:fldChar w:fldCharType="end"/>
    </w:r>
  </w:p>
  <w:p w:rsidR="00AA7387" w:rsidRDefault="00AA7387">
    <w:pPr>
      <w:pBdr>
        <w:top w:val="nil"/>
        <w:left w:val="nil"/>
        <w:bottom w:val="nil"/>
        <w:right w:val="nil"/>
        <w:between w:val="nil"/>
      </w:pBdr>
      <w:spacing w:line="240" w:lineRule="auto"/>
      <w:ind w:right="360"/>
      <w:jc w:val="right"/>
      <w:rPr>
        <w:rFonts w:ascii="Times New Roman" w:eastAsia="Times New Roman" w:hAnsi="Times New Roman" w:cs="Times New Roman"/>
        <w:color w:val="000000"/>
        <w:sz w:val="24"/>
        <w:szCs w:val="2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07730" w:rsidRDefault="00B0773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A7387" w:rsidRDefault="00000000">
    <w:pPr>
      <w:pBdr>
        <w:top w:val="nil"/>
        <w:left w:val="nil"/>
        <w:bottom w:val="nil"/>
        <w:right w:val="nil"/>
        <w:between w:val="nil"/>
      </w:pBdr>
      <w:tabs>
        <w:tab w:val="center" w:pos="4680"/>
        <w:tab w:val="right" w:pos="9360"/>
      </w:tabs>
      <w:spacing w:line="240" w:lineRule="auto"/>
      <w:jc w:val="right"/>
      <w:rPr>
        <w:rFonts w:ascii="Times New Roman" w:eastAsia="Times New Roman" w:hAnsi="Times New Roman" w:cs="Times New Roman"/>
        <w:color w:val="000000"/>
        <w:sz w:val="24"/>
        <w:szCs w:val="24"/>
      </w:rPr>
    </w:pPr>
    <w:r>
      <w:rPr>
        <w:color w:val="0070C0"/>
        <w:sz w:val="19"/>
        <w:szCs w:val="19"/>
      </w:rPr>
      <w:t xml:space="preserve"> </w:t>
    </w:r>
    <w:r>
      <w:rPr>
        <w:color w:val="0070C0"/>
        <w:sz w:val="20"/>
        <w:szCs w:val="20"/>
      </w:rPr>
      <w:t xml:space="preserve"> • </w:t>
    </w:r>
    <w:r>
      <w:rPr>
        <w:sz w:val="20"/>
        <w:szCs w:val="20"/>
      </w:rPr>
      <w:t xml:space="preserve"> </w:t>
    </w:r>
    <w:r w:rsidRPr="00B07730">
      <w:rPr>
        <w:rFonts w:ascii="Arial Narrow" w:hAnsi="Arial Narrow"/>
        <w:i/>
        <w:iCs/>
        <w:color w:val="674EA7"/>
        <w:sz w:val="19"/>
        <w:szCs w:val="19"/>
      </w:rPr>
      <w:t>I</w:t>
    </w:r>
    <w:r>
      <w:rPr>
        <w:rFonts w:ascii="Arial Narrow" w:eastAsia="Arial Narrow" w:hAnsi="Arial Narrow" w:cs="Arial Narrow"/>
        <w:color w:val="674EA7"/>
        <w:sz w:val="19"/>
        <w:szCs w:val="19"/>
      </w:rPr>
      <w:t>NSTITUTE FOR PATIENT- AND FAMILY-CENTERED CARE</w:t>
    </w:r>
    <w:r>
      <w:rPr>
        <w:rFonts w:ascii="Arial Narrow" w:eastAsia="Arial Narrow" w:hAnsi="Arial Narrow" w:cs="Arial Narrow"/>
        <w:color w:val="674EA7"/>
        <w:sz w:val="19"/>
        <w:szCs w:val="19"/>
        <w:vertAlign w:val="superscript"/>
      </w:rPr>
      <w:t>®</w:t>
    </w:r>
    <w:r>
      <w:rPr>
        <w:rFonts w:ascii="Arial Narrow" w:eastAsia="Arial Narrow" w:hAnsi="Arial Narrow" w:cs="Arial Narrow"/>
        <w:color w:val="674EA7"/>
        <w:sz w:val="19"/>
        <w:szCs w:val="19"/>
        <w:vertAlign w:val="superscript"/>
      </w:rPr>
      <w:tab/>
    </w:r>
    <w:r>
      <w:rPr>
        <w:rFonts w:ascii="Arial Narrow" w:eastAsia="Arial Narrow" w:hAnsi="Arial Narrow" w:cs="Arial Narrow"/>
        <w:color w:val="674EA7"/>
        <w:sz w:val="19"/>
        <w:szCs w:val="19"/>
        <w:vertAlign w:val="superscript"/>
      </w:rPr>
      <w:tab/>
    </w:r>
    <w:r>
      <w:rPr>
        <w:color w:val="000000"/>
        <w:sz w:val="19"/>
        <w:szCs w:val="19"/>
      </w:rPr>
      <w:fldChar w:fldCharType="begin"/>
    </w:r>
    <w:r>
      <w:rPr>
        <w:color w:val="000000"/>
        <w:sz w:val="19"/>
        <w:szCs w:val="19"/>
      </w:rPr>
      <w:instrText>PAGE</w:instrText>
    </w:r>
    <w:r>
      <w:rPr>
        <w:color w:val="000000"/>
        <w:sz w:val="19"/>
        <w:szCs w:val="19"/>
      </w:rPr>
      <w:fldChar w:fldCharType="separate"/>
    </w:r>
    <w:r w:rsidR="00B07730">
      <w:rPr>
        <w:noProof/>
        <w:color w:val="000000"/>
        <w:sz w:val="19"/>
        <w:szCs w:val="19"/>
      </w:rPr>
      <w:t>2</w:t>
    </w:r>
    <w:r>
      <w:rPr>
        <w:color w:val="000000"/>
        <w:sz w:val="19"/>
        <w:szCs w:val="19"/>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9B1613" w:rsidRDefault="009B1613">
      <w:pPr>
        <w:spacing w:line="240" w:lineRule="auto"/>
      </w:pPr>
      <w:r>
        <w:separator/>
      </w:r>
    </w:p>
  </w:footnote>
  <w:footnote w:type="continuationSeparator" w:id="0">
    <w:p w:rsidR="009B1613" w:rsidRDefault="009B161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07730" w:rsidRDefault="00B0773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07730" w:rsidRDefault="00B0773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07730" w:rsidRDefault="00B0773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E87E37"/>
    <w:multiLevelType w:val="multilevel"/>
    <w:tmpl w:val="C92088A4"/>
    <w:lvl w:ilvl="0">
      <w:start w:val="1"/>
      <w:numFmt w:val="bullet"/>
      <w:lvlText w:val="●"/>
      <w:lvlJc w:val="left"/>
      <w:pPr>
        <w:ind w:left="540" w:hanging="180"/>
      </w:pPr>
      <w:rPr>
        <w:rFonts w:ascii="Noto Sans Symbols" w:eastAsia="Noto Sans Symbols" w:hAnsi="Noto Sans Symbols" w:cs="Noto Sans Symbols"/>
        <w:b/>
        <w:bCs/>
        <w:i w:val="0"/>
        <w:iCs w:val="0"/>
        <w:color w:val="00B0F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5CAE46BE"/>
    <w:multiLevelType w:val="multilevel"/>
    <w:tmpl w:val="3C2A6F6C"/>
    <w:lvl w:ilvl="0">
      <w:start w:val="1"/>
      <w:numFmt w:val="bullet"/>
      <w:lvlText w:val="●"/>
      <w:lvlJc w:val="left"/>
      <w:pPr>
        <w:ind w:left="720" w:hanging="360"/>
      </w:pPr>
      <w:rPr>
        <w:rFonts w:ascii="Noto Sans Symbols" w:eastAsia="Noto Sans Symbols" w:hAnsi="Noto Sans Symbols" w:cs="Noto Sans Symbols"/>
        <w:b/>
        <w:bCs/>
        <w:i w:val="0"/>
        <w:iCs w:val="0"/>
        <w:color w:val="00B0F0"/>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495027688">
    <w:abstractNumId w:val="0"/>
  </w:num>
  <w:num w:numId="2" w16cid:durableId="20679933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7387"/>
    <w:rsid w:val="009B1613"/>
    <w:rsid w:val="00AA7387"/>
    <w:rsid w:val="00B077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docId w15:val="{67FC4EA9-4100-5847-B976-10A79B4000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pBdr>
        <w:top w:val="nil"/>
        <w:left w:val="nil"/>
        <w:bottom w:val="nil"/>
        <w:right w:val="nil"/>
        <w:between w:val="nil"/>
      </w:pBdr>
      <w:spacing w:before="400" w:after="120"/>
      <w:outlineLvl w:val="0"/>
    </w:pPr>
    <w:rPr>
      <w:color w:val="000000"/>
      <w:sz w:val="40"/>
      <w:szCs w:val="40"/>
    </w:rPr>
  </w:style>
  <w:style w:type="paragraph" w:styleId="Heading2">
    <w:name w:val="heading 2"/>
    <w:basedOn w:val="Normal"/>
    <w:next w:val="Normal"/>
    <w:uiPriority w:val="9"/>
    <w:unhideWhenUsed/>
    <w:qFormat/>
    <w:pPr>
      <w:keepNext/>
      <w:keepLines/>
      <w:pBdr>
        <w:top w:val="nil"/>
        <w:left w:val="nil"/>
        <w:bottom w:val="nil"/>
        <w:right w:val="nil"/>
        <w:between w:val="nil"/>
      </w:pBdr>
      <w:spacing w:before="360" w:after="120"/>
      <w:outlineLvl w:val="1"/>
    </w:pPr>
    <w:rPr>
      <w:color w:val="000000"/>
      <w:sz w:val="32"/>
      <w:szCs w:val="32"/>
    </w:rPr>
  </w:style>
  <w:style w:type="paragraph" w:styleId="Heading3">
    <w:name w:val="heading 3"/>
    <w:basedOn w:val="Normal"/>
    <w:next w:val="Normal"/>
    <w:uiPriority w:val="9"/>
    <w:semiHidden/>
    <w:unhideWhenUsed/>
    <w:qFormat/>
    <w:pPr>
      <w:keepNext/>
      <w:keepLines/>
      <w:pBdr>
        <w:top w:val="nil"/>
        <w:left w:val="nil"/>
        <w:bottom w:val="nil"/>
        <w:right w:val="nil"/>
        <w:between w:val="nil"/>
      </w:pBdr>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pBdr>
        <w:top w:val="nil"/>
        <w:left w:val="nil"/>
        <w:bottom w:val="nil"/>
        <w:right w:val="nil"/>
        <w:between w:val="nil"/>
      </w:pBdr>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pBdr>
        <w:top w:val="nil"/>
        <w:left w:val="nil"/>
        <w:bottom w:val="nil"/>
        <w:right w:val="nil"/>
        <w:between w:val="nil"/>
      </w:pBdr>
      <w:spacing w:before="240" w:after="80"/>
      <w:outlineLvl w:val="4"/>
    </w:pPr>
    <w:rPr>
      <w:color w:val="666666"/>
    </w:rPr>
  </w:style>
  <w:style w:type="paragraph" w:styleId="Heading6">
    <w:name w:val="heading 6"/>
    <w:basedOn w:val="Normal"/>
    <w:next w:val="Normal"/>
    <w:uiPriority w:val="9"/>
    <w:semiHidden/>
    <w:unhideWhenUsed/>
    <w:qFormat/>
    <w:pPr>
      <w:keepNext/>
      <w:keepLines/>
      <w:pBdr>
        <w:top w:val="nil"/>
        <w:left w:val="nil"/>
        <w:bottom w:val="nil"/>
        <w:right w:val="nil"/>
        <w:between w:val="nil"/>
      </w:pBdr>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pBdr>
        <w:top w:val="nil"/>
        <w:left w:val="nil"/>
        <w:bottom w:val="nil"/>
        <w:right w:val="nil"/>
        <w:between w:val="nil"/>
      </w:pBdr>
      <w:spacing w:after="60"/>
    </w:pPr>
    <w:rPr>
      <w:color w:val="000000"/>
      <w:sz w:val="52"/>
      <w:szCs w:val="52"/>
    </w:rPr>
  </w:style>
  <w:style w:type="paragraph" w:customStyle="1" w:styleId="Normal1">
    <w:name w:val="Normal1"/>
  </w:style>
  <w:style w:type="table" w:customStyle="1" w:styleId="TableNormal1">
    <w:name w:val="Table Normal1"/>
    <w:tblPr>
      <w:tblCellMar>
        <w:top w:w="0" w:type="dxa"/>
        <w:left w:w="0" w:type="dxa"/>
        <w:bottom w:w="0" w:type="dxa"/>
        <w:right w:w="0"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ListParagraph">
    <w:name w:val="List Paragraph"/>
    <w:basedOn w:val="Normal"/>
    <w:uiPriority w:val="34"/>
    <w:qFormat/>
    <w:rsid w:val="001555FF"/>
    <w:pPr>
      <w:ind w:left="720"/>
      <w:contextualSpacing/>
    </w:pPr>
  </w:style>
  <w:style w:type="paragraph" w:styleId="CommentSubject">
    <w:name w:val="annotation subject"/>
    <w:basedOn w:val="CommentText"/>
    <w:next w:val="CommentText"/>
    <w:link w:val="CommentSubjectChar"/>
    <w:uiPriority w:val="99"/>
    <w:semiHidden/>
    <w:unhideWhenUsed/>
    <w:rsid w:val="001555FF"/>
    <w:rPr>
      <w:b/>
      <w:bCs/>
    </w:rPr>
  </w:style>
  <w:style w:type="character" w:customStyle="1" w:styleId="CommentSubjectChar">
    <w:name w:val="Comment Subject Char"/>
    <w:basedOn w:val="CommentTextChar"/>
    <w:link w:val="CommentSubject"/>
    <w:uiPriority w:val="99"/>
    <w:semiHidden/>
    <w:rsid w:val="001555FF"/>
    <w:rPr>
      <w:b/>
      <w:bCs/>
      <w:sz w:val="20"/>
      <w:szCs w:val="20"/>
    </w:rPr>
  </w:style>
  <w:style w:type="paragraph" w:styleId="NormalWeb">
    <w:name w:val="Normal (Web)"/>
    <w:basedOn w:val="Normal"/>
    <w:uiPriority w:val="99"/>
    <w:unhideWhenUsed/>
    <w:rsid w:val="00216DCF"/>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apple-tab-span">
    <w:name w:val="apple-tab-span"/>
    <w:basedOn w:val="DefaultParagraphFont"/>
    <w:rsid w:val="00216DCF"/>
  </w:style>
  <w:style w:type="table" w:customStyle="1" w:styleId="a">
    <w:basedOn w:val="TableNormal"/>
    <w:tblPr>
      <w:tblStyleRowBandSize w:val="1"/>
      <w:tblStyleColBandSize w:val="1"/>
      <w:tblCellMar>
        <w:top w:w="15" w:type="dxa"/>
        <w:left w:w="15" w:type="dxa"/>
        <w:bottom w:w="15" w:type="dxa"/>
        <w:right w:w="15" w:type="dxa"/>
      </w:tblCellMar>
    </w:tblPr>
  </w:style>
  <w:style w:type="paragraph" w:styleId="Header">
    <w:name w:val="header"/>
    <w:basedOn w:val="Normal"/>
    <w:link w:val="HeaderChar"/>
    <w:uiPriority w:val="99"/>
    <w:unhideWhenUsed/>
    <w:rsid w:val="008E6195"/>
    <w:pPr>
      <w:tabs>
        <w:tab w:val="center" w:pos="4680"/>
        <w:tab w:val="right" w:pos="9360"/>
      </w:tabs>
      <w:spacing w:line="240" w:lineRule="auto"/>
    </w:pPr>
  </w:style>
  <w:style w:type="character" w:customStyle="1" w:styleId="HeaderChar">
    <w:name w:val="Header Char"/>
    <w:basedOn w:val="DefaultParagraphFont"/>
    <w:link w:val="Header"/>
    <w:uiPriority w:val="99"/>
    <w:rsid w:val="008E6195"/>
  </w:style>
  <w:style w:type="paragraph" w:styleId="Footer">
    <w:name w:val="footer"/>
    <w:basedOn w:val="Normal"/>
    <w:link w:val="FooterChar"/>
    <w:uiPriority w:val="99"/>
    <w:unhideWhenUsed/>
    <w:rsid w:val="008E6195"/>
    <w:pPr>
      <w:tabs>
        <w:tab w:val="center" w:pos="4680"/>
        <w:tab w:val="right" w:pos="9360"/>
      </w:tabs>
      <w:spacing w:line="240" w:lineRule="auto"/>
    </w:pPr>
  </w:style>
  <w:style w:type="character" w:customStyle="1" w:styleId="FooterChar">
    <w:name w:val="Footer Char"/>
    <w:basedOn w:val="DefaultParagraphFont"/>
    <w:link w:val="Footer"/>
    <w:uiPriority w:val="99"/>
    <w:rsid w:val="008E6195"/>
  </w:style>
  <w:style w:type="character" w:styleId="PageNumber">
    <w:name w:val="page number"/>
    <w:basedOn w:val="DefaultParagraphFont"/>
    <w:uiPriority w:val="99"/>
    <w:semiHidden/>
    <w:unhideWhenUsed/>
    <w:rsid w:val="008E6195"/>
  </w:style>
  <w:style w:type="table" w:customStyle="1" w:styleId="a0">
    <w:basedOn w:val="TableNormal"/>
    <w:tblPr>
      <w:tblStyleRowBandSize w:val="1"/>
      <w:tblStyleColBandSize w:val="1"/>
      <w:tblCellMar>
        <w:top w:w="144" w:type="dxa"/>
        <w:left w:w="15" w:type="dxa"/>
        <w:bottom w:w="144" w:type="dxa"/>
        <w:right w:w="15" w:type="dxa"/>
      </w:tblCellMar>
    </w:tblPr>
  </w:style>
  <w:style w:type="table" w:customStyle="1" w:styleId="a1">
    <w:basedOn w:val="TableNormal"/>
    <w:tblPr>
      <w:tblStyleRowBandSize w:val="1"/>
      <w:tblStyleColBandSize w:val="1"/>
      <w:tblCellMar>
        <w:top w:w="15" w:type="dxa"/>
        <w:left w:w="15" w:type="dxa"/>
        <w:bottom w:w="15" w:type="dxa"/>
        <w:right w:w="15" w:type="dxa"/>
      </w:tblCellMar>
    </w:tblPr>
  </w:style>
  <w:style w:type="paragraph" w:styleId="Subtitle">
    <w:name w:val="Subtitle"/>
    <w:basedOn w:val="Normal"/>
    <w:next w:val="Normal"/>
    <w:uiPriority w:val="11"/>
    <w:qFormat/>
    <w:pPr>
      <w:keepNext/>
      <w:keepLines/>
      <w:pBdr>
        <w:top w:val="nil"/>
        <w:left w:val="nil"/>
        <w:bottom w:val="nil"/>
        <w:right w:val="nil"/>
        <w:between w:val="nil"/>
      </w:pBdr>
      <w:spacing w:after="320"/>
    </w:pPr>
    <w:rPr>
      <w:color w:val="666666"/>
      <w:sz w:val="30"/>
      <w:szCs w:val="30"/>
    </w:rPr>
  </w:style>
  <w:style w:type="table" w:customStyle="1" w:styleId="a2">
    <w:basedOn w:val="TableNormal"/>
    <w:tblPr>
      <w:tblStyleRowBandSize w:val="1"/>
      <w:tblStyleColBandSize w:val="1"/>
      <w:tblCellMar>
        <w:top w:w="144" w:type="dxa"/>
        <w:left w:w="15" w:type="dxa"/>
        <w:bottom w:w="144" w:type="dxa"/>
        <w:right w:w="15" w:type="dxa"/>
      </w:tblCellMar>
    </w:tblPr>
  </w:style>
  <w:style w:type="table" w:customStyle="1" w:styleId="a3">
    <w:basedOn w:val="TableNormal"/>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nnoPmdJ81E9ggphBx+H81u3GMow==">CgMxLjA4AGojChRzdWdnZXN0Lm1ibmRsMzE5cTFoaBILUGFtIERhcmRlc3NqIwoUc3VnZ2VzdC5uYmEzZGh3OGNoY24SC1BhbSBEYXJkZXNzaiMKFHN1Z2dlc3QuNXZ4b2xxYTB2amtwEgtQYW0gRGFyZGVzc2ojChRzdWdnZXN0LmJrdjZsYms3NXk0MRILUGFtIERhcmRlc3NqIwoUc3VnZ2VzdC5sbG9qem84bTR5NHUSC1BhbSBEYXJkZXNzaiMKFHN1Z2dlc3QuNmR3cWE1N3ZyYW55EgtQYW0gRGFyZGVzc2ojChRzdWdnZXN0LnVkY3hnMXJjbjI2ehILUGFtIERhcmRlc3NyITFaWEN4ZzNZSGR3QmhSMEdmdFY0a3k5dmx0RzBUX1lMO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Pages>
  <Words>948</Words>
  <Characters>5410</Characters>
  <Application>Microsoft Office Word</Application>
  <DocSecurity>0</DocSecurity>
  <Lines>45</Lines>
  <Paragraphs>12</Paragraphs>
  <ScaleCrop>false</ScaleCrop>
  <Company/>
  <LinksUpToDate>false</LinksUpToDate>
  <CharactersWithSpaces>6346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Jazmine Orazi</cp:lastModifiedBy>
  <cp:revision>2</cp:revision>
  <dcterms:created xsi:type="dcterms:W3CDTF">2024-12-19T14:25:00Z</dcterms:created>
  <dcterms:modified xsi:type="dcterms:W3CDTF">2025-12-08T19:50:00Z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0x010100C39157EF49D17C45B23550FF8E33075A</vt:lpwstr>
  </property>
  <property fmtid="{D5CDD505-2E9C-101B-9397-08002B2CF9AE}" pid="3" name="MediaServiceImageTags">
    <vt:lpwstr/>
  </property>
</Properties>
</file>