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4AE6" w:rsidRDefault="00000000">
      <w:pPr>
        <w:pStyle w:val="Title"/>
        <w:ind w:left="-1440"/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>
            <wp:extent cx="7846850" cy="2333935"/>
            <wp:effectExtent l="0" t="0" r="0" b="0"/>
            <wp:docPr id="758962748" name="image1.jpg" descr="A blue and white rectangle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blue and white rectangle with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6850" cy="233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4AE6" w:rsidRDefault="00000000">
      <w:pPr>
        <w:ind w:left="-90"/>
        <w:sectPr w:rsidR="00DB4A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" w:right="1440" w:bottom="144" w:left="1440" w:header="0" w:footer="144" w:gutter="0"/>
          <w:pgNumType w:start="1"/>
          <w:cols w:space="720"/>
        </w:sectPr>
      </w:pPr>
      <w:r>
        <w:rPr>
          <w:b/>
          <w:bCs/>
          <w:color w:val="0071C5"/>
        </w:rPr>
        <w:t xml:space="preserve">This tool helps guide discussions with the PFAC team about current PFAC recruitment methods and opportunities for improvement. </w:t>
      </w:r>
    </w:p>
    <w:p w:rsidR="00DB4AE6" w:rsidRDefault="00DB4AE6">
      <w:pPr>
        <w:spacing w:line="360" w:lineRule="auto"/>
      </w:pPr>
    </w:p>
    <w:tbl>
      <w:tblPr>
        <w:tblStyle w:val="a2"/>
        <w:tblW w:w="10170" w:type="dxa"/>
        <w:tblInd w:w="-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900"/>
        <w:gridCol w:w="990"/>
        <w:gridCol w:w="3780"/>
      </w:tblGrid>
      <w:tr w:rsidR="00DB4AE6">
        <w:trPr>
          <w:trHeight w:val="708"/>
        </w:trPr>
        <w:tc>
          <w:tcPr>
            <w:tcW w:w="4500" w:type="dxa"/>
            <w:vMerge w:val="restart"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Effective practices for </w:t>
            </w:r>
            <w:r>
              <w:rPr>
                <w:b/>
                <w:bCs/>
                <w:color w:val="FFFFFF"/>
              </w:rPr>
              <w:br/>
              <w:t>recruiting for representativeness</w:t>
            </w:r>
          </w:p>
        </w:tc>
        <w:tc>
          <w:tcPr>
            <w:tcW w:w="1890" w:type="dxa"/>
            <w:gridSpan w:val="2"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Is this practice present?</w:t>
            </w:r>
          </w:p>
        </w:tc>
        <w:tc>
          <w:tcPr>
            <w:tcW w:w="3780" w:type="dxa"/>
            <w:vMerge w:val="restart"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Opportunities for improvement</w:t>
            </w:r>
          </w:p>
          <w:p w:rsidR="00DB4AE6" w:rsidRDefault="00DB4AE6">
            <w:pPr>
              <w:widowControl w:val="0"/>
              <w:spacing w:line="120" w:lineRule="auto"/>
              <w:rPr>
                <w:color w:val="FFFFFF"/>
              </w:rPr>
            </w:pPr>
          </w:p>
          <w:p w:rsidR="00DB4AE6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color w:val="FFFFFF"/>
              </w:rPr>
              <w:t>Use this column for notes about areas for improvement.</w:t>
            </w:r>
          </w:p>
        </w:tc>
      </w:tr>
      <w:tr w:rsidR="00DB4AE6">
        <w:trPr>
          <w:trHeight w:val="42"/>
        </w:trPr>
        <w:tc>
          <w:tcPr>
            <w:tcW w:w="4500" w:type="dxa"/>
            <w:vMerge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</w:rPr>
            </w:pPr>
          </w:p>
        </w:tc>
        <w:tc>
          <w:tcPr>
            <w:tcW w:w="900" w:type="dxa"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Yes</w:t>
            </w:r>
          </w:p>
        </w:tc>
        <w:tc>
          <w:tcPr>
            <w:tcW w:w="990" w:type="dxa"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1"/>
                <w:szCs w:val="21"/>
              </w:rPr>
            </w:pPr>
            <w:r>
              <w:rPr>
                <w:b/>
                <w:bCs/>
                <w:color w:val="FFFFFF"/>
                <w:sz w:val="21"/>
                <w:szCs w:val="21"/>
              </w:rPr>
              <w:t>No</w:t>
            </w:r>
          </w:p>
        </w:tc>
        <w:tc>
          <w:tcPr>
            <w:tcW w:w="3780" w:type="dxa"/>
            <w:vMerge/>
            <w:shd w:val="clear" w:color="auto" w:fill="28429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sz w:val="21"/>
                <w:szCs w:val="21"/>
              </w:rPr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Our PFAC has a visible presence in our community and service area.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Our PFAC engages in active outreach to patients and families from underrepresented groups.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We attend and provide information about the PFAC at community events.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spacing w:line="240" w:lineRule="auto"/>
            </w:pPr>
            <w:r>
              <w:t>We share information about the impact of our PFAC’s work with the communities we serve.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Our PFAC has a trusted and ongoing relationship with community-based groups and leaders who serve as partners in recruitment.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We engage clinicians and staff as partners in recruitment by informing them about specific goals for improving PFA representation.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807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spacing w:line="240" w:lineRule="auto"/>
            </w:pPr>
            <w:r>
              <w:t>We engage hospital clinics, groups, and departments that work with underrepresented populations as partners in recruitment.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4AE6">
        <w:trPr>
          <w:trHeight w:val="42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000000">
            <w:pPr>
              <w:widowControl w:val="0"/>
              <w:spacing w:line="240" w:lineRule="auto"/>
            </w:pPr>
            <w:r>
              <w:t>Our PFAC regularly seeks feedback from patients and family members from underrepresented populations to improve PFA recruitment materials and processes.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000000">
            <w:pPr>
              <w:widowControl w:val="0"/>
              <w:spacing w:line="240" w:lineRule="auto"/>
              <w:jc w:val="center"/>
            </w:pPr>
            <w:r>
              <w:t xml:space="preserve">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B4AE6" w:rsidRDefault="00DB4AE6">
            <w:pPr>
              <w:widowControl w:val="0"/>
              <w:spacing w:line="240" w:lineRule="auto"/>
              <w:jc w:val="center"/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AE6" w:rsidRDefault="00DB4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DB4AE6" w:rsidRDefault="00DB4AE6">
      <w:pPr>
        <w:rPr>
          <w:sz w:val="18"/>
          <w:szCs w:val="18"/>
        </w:rPr>
      </w:pPr>
    </w:p>
    <w:sectPr w:rsidR="00DB4AE6">
      <w:type w:val="continuous"/>
      <w:pgSz w:w="12240" w:h="15840"/>
      <w:pgMar w:top="3" w:right="1440" w:bottom="144" w:left="1440" w:header="99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191B" w:rsidRDefault="009C191B">
      <w:pPr>
        <w:spacing w:line="240" w:lineRule="auto"/>
      </w:pPr>
      <w:r>
        <w:separator/>
      </w:r>
    </w:p>
  </w:endnote>
  <w:endnote w:type="continuationSeparator" w:id="0">
    <w:p w:rsidR="009C191B" w:rsidRDefault="009C1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51582F2-5BBD-1943-8395-371B659CD8F9}"/>
    <w:embedBold r:id="rId2" w:fontKey="{FF442744-AD5F-2745-8294-F2250F312BFA}"/>
    <w:embedItalic r:id="rId3" w:fontKey="{285D17EA-62CA-DC4A-A1CD-1E423A019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940D0C-EF41-B047-9E48-D20F5D934DAF}"/>
    <w:embedBold r:id="rId5" w:fontKey="{30BF52D2-E6C6-FC43-A2F3-2CEA6CA9CF1D}"/>
  </w:font>
  <w:font w:name="Arial Narrow">
    <w:panose1 w:val="020B05060202020A0204"/>
    <w:charset w:val="00"/>
    <w:family w:val="swiss"/>
    <w:pitch w:val="variable"/>
    <w:sig w:usb0="00000287" w:usb1="00000800" w:usb2="00000000" w:usb3="00000000" w:csb0="0000009F" w:csb1="00000000"/>
    <w:embedRegular r:id="rId6" w:fontKey="{44B0B0E1-121E-F842-92C9-608CD5A97AD0}"/>
    <w:embedItalic r:id="rId7" w:fontKey="{392311C3-D5EC-7149-A79A-D16FC011F6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6AA599C-570C-184B-B0D5-532B7C05F1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464D3F-B49C-7543-A23D-D8119AD70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4A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B4AE6" w:rsidRDefault="00DB4A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4AE6" w:rsidRDefault="00DB4A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-724"/>
      <w:rPr>
        <w:color w:val="000000"/>
        <w:sz w:val="19"/>
        <w:szCs w:val="19"/>
      </w:rPr>
    </w:pPr>
  </w:p>
  <w:p w:rsidR="00DB4A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270"/>
      <w:rPr>
        <w:color w:val="000000"/>
        <w:sz w:val="19"/>
        <w:szCs w:val="19"/>
      </w:rPr>
    </w:pPr>
    <w:r>
      <w:rPr>
        <w:color w:val="0070C0"/>
        <w:sz w:val="19"/>
        <w:szCs w:val="19"/>
      </w:rPr>
      <w:t>•</w:t>
    </w:r>
    <w:r w:rsidRPr="009964C5">
      <w:rPr>
        <w:rFonts w:ascii="Arial Narrow" w:hAnsi="Arial Narrow"/>
        <w:i/>
        <w:iCs/>
        <w:color w:val="000000"/>
        <w:sz w:val="19"/>
        <w:szCs w:val="19"/>
      </w:rPr>
      <w:t xml:space="preserve"> </w:t>
    </w:r>
    <w:r w:rsidRPr="009964C5">
      <w:rPr>
        <w:rFonts w:ascii="Arial Narrow" w:hAnsi="Arial Narrow"/>
        <w:i/>
        <w:iCs/>
        <w:color w:val="674EA7"/>
        <w:sz w:val="19"/>
        <w:szCs w:val="19"/>
      </w:rPr>
      <w:t>I</w:t>
    </w:r>
    <w:r w:rsidRPr="009964C5">
      <w:rPr>
        <w:rFonts w:ascii="Arial Narrow" w:eastAsia="Arial Narrow" w:hAnsi="Arial Narrow" w:cs="Arial Narrow"/>
        <w:i/>
        <w:iCs/>
        <w:color w:val="674EA7"/>
        <w:sz w:val="19"/>
        <w:szCs w:val="19"/>
      </w:rPr>
      <w:t>NSTITUTE</w:t>
    </w:r>
    <w:r>
      <w:rPr>
        <w:rFonts w:ascii="Arial Narrow" w:eastAsia="Arial Narrow" w:hAnsi="Arial Narrow" w:cs="Arial Narrow"/>
        <w:color w:val="674EA7"/>
        <w:sz w:val="19"/>
        <w:szCs w:val="19"/>
      </w:rPr>
      <w:t xml:space="preserve"> FOR PATIENT- AND FAMILY-CENTERED CARE</w:t>
    </w:r>
    <w:r>
      <w:rPr>
        <w:rFonts w:ascii="Arial Narrow" w:eastAsia="Arial Narrow" w:hAnsi="Arial Narrow" w:cs="Arial Narrow"/>
        <w:color w:val="674EA7"/>
        <w:sz w:val="19"/>
        <w:szCs w:val="19"/>
        <w:vertAlign w:val="superscript"/>
      </w:rPr>
      <w:t>®</w:t>
    </w:r>
    <w:r>
      <w:rPr>
        <w:rFonts w:ascii="Arial Narrow" w:eastAsia="Arial Narrow" w:hAnsi="Arial Narrow" w:cs="Arial Narrow"/>
        <w:color w:val="674EA7"/>
        <w:sz w:val="19"/>
        <w:szCs w:val="19"/>
        <w:vertAlign w:val="superscript"/>
      </w:rPr>
      <w:tab/>
    </w:r>
    <w:r>
      <w:rPr>
        <w:color w:val="000000"/>
        <w:sz w:val="19"/>
        <w:szCs w:val="19"/>
      </w:rPr>
      <w:tab/>
    </w:r>
    <w:r>
      <w:rPr>
        <w:sz w:val="19"/>
        <w:szCs w:val="19"/>
      </w:rPr>
      <w:fldChar w:fldCharType="begin"/>
    </w:r>
    <w:r>
      <w:rPr>
        <w:sz w:val="19"/>
        <w:szCs w:val="19"/>
      </w:rPr>
      <w:instrText>PAGE</w:instrText>
    </w:r>
    <w:r>
      <w:rPr>
        <w:sz w:val="19"/>
        <w:szCs w:val="19"/>
      </w:rPr>
      <w:fldChar w:fldCharType="separate"/>
    </w:r>
    <w:r w:rsidR="009964C5">
      <w:rPr>
        <w:noProof/>
        <w:sz w:val="19"/>
        <w:szCs w:val="19"/>
      </w:rPr>
      <w:t>1</w:t>
    </w:r>
    <w:r>
      <w:rPr>
        <w:sz w:val="19"/>
        <w:szCs w:val="19"/>
      </w:rPr>
      <w:fldChar w:fldCharType="end"/>
    </w:r>
    <w:r>
      <w:rPr>
        <w:sz w:val="19"/>
        <w:szCs w:val="19"/>
      </w:rPr>
      <w:t xml:space="preserve"> </w:t>
    </w:r>
  </w:p>
  <w:p w:rsidR="00DB4AE6" w:rsidRDefault="00DB4A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64C5" w:rsidRDefault="0099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191B" w:rsidRDefault="009C191B">
      <w:pPr>
        <w:spacing w:line="240" w:lineRule="auto"/>
      </w:pPr>
      <w:r>
        <w:separator/>
      </w:r>
    </w:p>
  </w:footnote>
  <w:footnote w:type="continuationSeparator" w:id="0">
    <w:p w:rsidR="009C191B" w:rsidRDefault="009C1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64C5" w:rsidRDefault="009964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64C5" w:rsidRDefault="009964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64C5" w:rsidRDefault="009964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AE6"/>
    <w:rsid w:val="009964C5"/>
    <w:rsid w:val="009C191B"/>
    <w:rsid w:val="00DB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7FC4EA9-4100-5847-B976-10A79B40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545"/>
    <w:rPr>
      <w:b/>
      <w:bCs/>
      <w:sz w:val="20"/>
      <w:szCs w:val="2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2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2D0"/>
  </w:style>
  <w:style w:type="paragraph" w:styleId="Footer">
    <w:name w:val="footer"/>
    <w:basedOn w:val="Normal"/>
    <w:link w:val="FooterChar"/>
    <w:uiPriority w:val="99"/>
    <w:unhideWhenUsed/>
    <w:rsid w:val="004042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2D0"/>
  </w:style>
  <w:style w:type="character" w:styleId="PageNumber">
    <w:name w:val="page number"/>
    <w:basedOn w:val="DefaultParagraphFont"/>
    <w:uiPriority w:val="99"/>
    <w:semiHidden/>
    <w:unhideWhenUsed/>
    <w:rsid w:val="00C85474"/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c6Wx4wgv4TQLChXIKnwn4kPJQ==">CgMxLjAyCGguZ2pkZ3hzOABqIwoUc3VnZ2VzdC5ocXVybTdrYmpzOWsSC1BhbSBEYXJkZXNzaiMKFHN1Z2dlc3QuY2FuZTJocHN6b3VuEgtQYW0gRGFyZGVzc2ojChRzdWdnZXN0Lm5pdGo4bmloYnIxZBILUGFtIERhcmRlc3NqIwoUc3VnZ2VzdC5kOHN6dXM5YW9qdG4SC1BhbSBEYXJkZXNzaiMKFHN1Z2dlc3Qub245dTFpcnBpeG5wEgtQYW0gRGFyZGVzc2ojChRzdWdnZXN0LmU2endzc3ZqcnlvZRILUGFtIERhcmRlc3NqIwoUc3VnZ2VzdC5wNmRneGppMTVycjgSC1BhbSBEYXJkZXNzciExZ21kYXZZWnpvMWV4NWItX0JzdGhSeUdZaVJRSUlZc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Jazmine Orazi</cp:lastModifiedBy>
  <cp:revision>2</cp:revision>
  <dcterms:created xsi:type="dcterms:W3CDTF">2024-11-20T19:28:00Z</dcterms:created>
  <dcterms:modified xsi:type="dcterms:W3CDTF">2025-12-08T19:46:00Z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0x010100C39157EF49D17C45B23550FF8E33075A</vt:lpwstr>
  </property>
  <property fmtid="{D5CDD505-2E9C-101B-9397-08002B2CF9AE}" pid="3" name="MediaServiceImageTags">
    <vt:lpwstr>MediaServiceImageTags</vt:lpwstr>
  </property>
</Properties>
</file>